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B658B" w:rsidRPr="004B658B" w:rsidTr="004B65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spacing w:before="150" w:after="150"/>
              <w:ind w:left="450" w:right="450"/>
              <w:jc w:val="center"/>
              <w:textAlignment w:val="baseline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noProof/>
              </w:rPr>
              <w:drawing>
                <wp:inline distT="0" distB="0" distL="0" distR="0">
                  <wp:extent cx="762000" cy="1016000"/>
                  <wp:effectExtent l="0" t="0" r="0" b="0"/>
                  <wp:docPr id="1" name="Picture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8B" w:rsidRPr="004B658B" w:rsidTr="004B65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ind w:left="450" w:right="450"/>
              <w:jc w:val="center"/>
              <w:textAlignment w:val="baseline"/>
              <w:rPr>
                <w:rFonts w:ascii="Times" w:hAnsi="Times" w:cs="Times New Roman"/>
              </w:rPr>
            </w:pP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КАБІНЕТ МІНІСТРІВ УКРАЇНИ</w:t>
            </w:r>
            <w:r w:rsidRPr="004B658B">
              <w:rPr>
                <w:rFonts w:ascii="Times" w:hAnsi="Times" w:cs="Times New Roman"/>
              </w:rPr>
              <w:t> </w:t>
            </w:r>
            <w:r w:rsidRPr="004B658B">
              <w:rPr>
                <w:rFonts w:ascii="Times" w:hAnsi="Times" w:cs="Times New Roman"/>
              </w:rPr>
              <w:br/>
            </w: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ПОСТАНОВА</w:t>
            </w:r>
          </w:p>
        </w:tc>
      </w:tr>
      <w:tr w:rsidR="004B658B" w:rsidRPr="004B658B" w:rsidTr="004B65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ind w:left="450" w:right="450"/>
              <w:jc w:val="center"/>
              <w:textAlignment w:val="baseline"/>
              <w:rPr>
                <w:rFonts w:ascii="Times" w:hAnsi="Times" w:cs="Times New Roman"/>
              </w:rPr>
            </w:pP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від 27 травня 2014 р. № 181</w:t>
            </w:r>
            <w:r w:rsidRPr="004B658B">
              <w:rPr>
                <w:rFonts w:ascii="Times" w:hAnsi="Times" w:cs="Times New Roman"/>
              </w:rPr>
              <w:t> </w:t>
            </w:r>
            <w:r w:rsidRPr="004B658B">
              <w:rPr>
                <w:rFonts w:ascii="Times" w:hAnsi="Times" w:cs="Times New Roman"/>
              </w:rPr>
              <w:br/>
            </w: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Київ</w:t>
            </w:r>
          </w:p>
        </w:tc>
      </w:tr>
    </w:tbl>
    <w:p w:rsidR="004B658B" w:rsidRPr="004B658B" w:rsidRDefault="004B658B" w:rsidP="004B658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n3"/>
      <w:bookmarkEnd w:id="0"/>
      <w:r w:rsidRPr="004B658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Про внесення змін до деяких постанов Кабінету Міністрів України</w:t>
      </w:r>
    </w:p>
    <w:p w:rsidR="004B658B" w:rsidRPr="004B658B" w:rsidRDefault="004B658B" w:rsidP="004B658B">
      <w:pPr>
        <w:shd w:val="clear" w:color="auto" w:fill="FFFFFF"/>
        <w:ind w:left="450" w:righ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n39"/>
      <w:bookmarkEnd w:id="1"/>
      <w:r w:rsidRPr="004B658B">
        <w:rPr>
          <w:rFonts w:ascii="Times New Roman" w:hAnsi="Times New Roman" w:cs="Times New Roman"/>
          <w:color w:val="000000"/>
          <w:sz w:val="24"/>
          <w:szCs w:val="24"/>
        </w:rPr>
        <w:t>{Із змінами, внесеними згідно з Постановою КМ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"http://zakon1.rada.gov.ua/laws/show/215-2014-%D0%BF/paran15" \l "n15"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№ 215 від 01.07.2014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n4"/>
      <w:bookmarkEnd w:id="2"/>
      <w:r w:rsidRPr="004B658B">
        <w:rPr>
          <w:rFonts w:ascii="Times New Roman" w:hAnsi="Times New Roman" w:cs="Times New Roman"/>
          <w:color w:val="000000"/>
          <w:sz w:val="24"/>
          <w:szCs w:val="24"/>
        </w:rPr>
        <w:t>Кабінет Міністрів України </w:t>
      </w:r>
      <w:r w:rsidRPr="004B658B"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постановляє: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n5"/>
      <w:bookmarkEnd w:id="3"/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1. Внести до постанов Кабінету Міністрів України зміни, що додаються.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n6"/>
      <w:bookmarkEnd w:id="4"/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2. Міністерству охорони здоров’я привести власні нормативно-правові акти у відповідність з цією постановою.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n7"/>
      <w:bookmarkEnd w:id="5"/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3. Ця постанова набирає чинності з 1 липня 2014 р., крім підпункту 1 пунктів 1-3 змін, затверджених цією постановою, які набирають чинності з 1 липня 2015 року.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n40"/>
      <w:bookmarkEnd w:id="6"/>
      <w:r w:rsidRPr="004B658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{Пункт </w:t>
      </w:r>
      <w:proofErr w:type="gramStart"/>
      <w:r w:rsidRPr="004B658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3 із</w:t>
      </w:r>
      <w:proofErr w:type="gramEnd"/>
      <w:r w:rsidRPr="004B658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змінами, внесеними згідно з Постановою КМ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"http://zakon1.rada.gov.ua/laws/show/215-2014-%D0%BF/paran15" \l "n15"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i/>
          <w:iCs/>
          <w:color w:val="000099"/>
          <w:sz w:val="24"/>
          <w:szCs w:val="24"/>
          <w:u w:val="single"/>
          <w:bdr w:val="none" w:sz="0" w:space="0" w:color="auto" w:frame="1"/>
        </w:rPr>
        <w:t>№ 215 від 01.07.2014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4B658B" w:rsidRPr="004B658B" w:rsidTr="004B658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jc w:val="center"/>
              <w:textAlignment w:val="baseline"/>
              <w:rPr>
                <w:rFonts w:ascii="Times" w:hAnsi="Times" w:cs="Times New Roman"/>
              </w:rPr>
            </w:pPr>
            <w:bookmarkStart w:id="7" w:name="n8"/>
            <w:bookmarkEnd w:id="7"/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jc w:val="right"/>
              <w:textAlignment w:val="baseline"/>
              <w:rPr>
                <w:rFonts w:ascii="Times" w:hAnsi="Times" w:cs="Times New Roman"/>
              </w:rPr>
            </w:pP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А.ЯЦЕНЮК</w:t>
            </w:r>
          </w:p>
        </w:tc>
      </w:tr>
      <w:tr w:rsidR="004B658B" w:rsidRPr="004B658B" w:rsidTr="004B658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jc w:val="center"/>
              <w:textAlignment w:val="baseline"/>
              <w:rPr>
                <w:rFonts w:ascii="Times" w:hAnsi="Times" w:cs="Times New Roman"/>
              </w:rPr>
            </w:pP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Інд.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jc w:val="right"/>
              <w:textAlignment w:val="baseline"/>
              <w:rPr>
                <w:rFonts w:ascii="Times" w:hAnsi="Times" w:cs="Times New Roman"/>
              </w:rPr>
            </w:pP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4B658B" w:rsidRPr="004B658B" w:rsidRDefault="004B658B" w:rsidP="004B658B">
      <w:pPr>
        <w:spacing w:before="60" w:after="60"/>
        <w:rPr>
          <w:rFonts w:ascii="Times" w:eastAsia="Times New Roman" w:hAnsi="Times" w:cs="Times New Roman"/>
        </w:rPr>
      </w:pPr>
      <w:bookmarkStart w:id="8" w:name="n38"/>
      <w:bookmarkEnd w:id="8"/>
      <w:r w:rsidRPr="004B658B">
        <w:rPr>
          <w:rFonts w:ascii="Times" w:eastAsia="Times New Roman" w:hAnsi="Times" w:cs="Times New Roman"/>
        </w:rPr>
        <w:pict>
          <v:rect id="_x0000_i1026" style="width:0;height:0" o:hralign="center" o:hrstd="t" o:hrnoshade="t" o:hr="t" fillcolor="black" stroked="f"/>
        </w:pict>
      </w:r>
    </w:p>
    <w:p w:rsidR="004B658B" w:rsidRPr="004B658B" w:rsidRDefault="004B658B" w:rsidP="004B658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n37"/>
      <w:bookmarkEnd w:id="9"/>
      <w:r w:rsidRPr="004B658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984"/>
      </w:tblGrid>
      <w:tr w:rsidR="004B658B" w:rsidRPr="004B658B" w:rsidTr="004B658B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textAlignment w:val="baseline"/>
              <w:rPr>
                <w:rFonts w:ascii="Times" w:hAnsi="Times" w:cs="Times New Roman"/>
              </w:rPr>
            </w:pPr>
            <w:bookmarkStart w:id="10" w:name="n9"/>
            <w:bookmarkEnd w:id="10"/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58B" w:rsidRPr="004B658B" w:rsidRDefault="004B658B" w:rsidP="004B658B">
            <w:pPr>
              <w:jc w:val="center"/>
              <w:textAlignment w:val="baseline"/>
              <w:rPr>
                <w:rFonts w:ascii="Times" w:hAnsi="Times" w:cs="Times New Roman"/>
              </w:rPr>
            </w:pP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ЗАТВЕРДЖЕНО</w:t>
            </w:r>
            <w:r w:rsidRPr="004B658B">
              <w:rPr>
                <w:rFonts w:ascii="Times" w:hAnsi="Times" w:cs="Times New Roman"/>
              </w:rPr>
              <w:t> </w:t>
            </w:r>
            <w:r w:rsidRPr="004B658B">
              <w:rPr>
                <w:rFonts w:ascii="Times" w:hAnsi="Times" w:cs="Times New Roman"/>
              </w:rPr>
              <w:br/>
            </w: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постановою Кабінету Міністрів України</w:t>
            </w:r>
            <w:r w:rsidRPr="004B658B">
              <w:rPr>
                <w:rFonts w:ascii="Times" w:hAnsi="Times" w:cs="Times New Roman"/>
              </w:rPr>
              <w:t> </w:t>
            </w:r>
            <w:r w:rsidRPr="004B658B">
              <w:rPr>
                <w:rFonts w:ascii="Times" w:hAnsi="Times" w:cs="Times New Roman"/>
              </w:rPr>
              <w:br/>
            </w:r>
            <w:r w:rsidRPr="004B6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від 27 травня 2014 р. № 181</w:t>
            </w:r>
          </w:p>
        </w:tc>
      </w:tr>
    </w:tbl>
    <w:p w:rsidR="004B658B" w:rsidRPr="004B658B" w:rsidRDefault="004B658B" w:rsidP="004B658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n10"/>
      <w:bookmarkEnd w:id="11"/>
      <w:r w:rsidRPr="004B658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ЗМІНИ,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58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що вносяться до постанов Кабінету Міністрів України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n11"/>
      <w:bookmarkEnd w:id="12"/>
      <w:r w:rsidRPr="004B658B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. У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"http://zakon1.rada.gov.ua/laws/show/753-2013-%D0%BF"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постанові Кабінету Міністрів України від 2 жовтня 2013 р. № 753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 “Про затвердження Технічного регламенту щодо медичних виробів” (Офіційний вісник України, 2013 р., № 82, ст. 3046):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n12"/>
      <w:bookmarkEnd w:id="13"/>
      <w:r w:rsidRPr="004B658B">
        <w:rPr>
          <w:rFonts w:ascii="Times New Roman" w:hAnsi="Times New Roman" w:cs="Times New Roman"/>
          <w:color w:val="000000"/>
          <w:sz w:val="24"/>
          <w:szCs w:val="24"/>
        </w:rPr>
        <w:t>1) доповнити постанову пунктом 2</w:t>
      </w:r>
      <w:r w:rsidRPr="004B658B">
        <w:rPr>
          <w:rFonts w:ascii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</w:rPr>
        <w:t>-</w:t>
      </w:r>
      <w:r w:rsidRPr="004B658B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 такого змісту: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n13"/>
      <w:bookmarkEnd w:id="14"/>
      <w:r w:rsidRPr="004B658B">
        <w:rPr>
          <w:rFonts w:ascii="Times New Roman" w:hAnsi="Times New Roman" w:cs="Times New Roman"/>
          <w:color w:val="000000"/>
          <w:sz w:val="24"/>
          <w:szCs w:val="24"/>
        </w:rPr>
        <w:t>“2</w:t>
      </w:r>
      <w:r w:rsidRPr="004B658B">
        <w:rPr>
          <w:rFonts w:ascii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</w:rPr>
        <w:t>-</w:t>
      </w:r>
      <w:r w:rsidRPr="004B658B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. Установити, що дія затвердженого цією постановою Технічного регламенту не поширюється на медичні вироби, які пройшли державну реєстрацію, внесені до Державного реєстру медичної техніки та виробів медичного призначення і дозволені для застосування на території України і введення в обіг та/або експлуатацію без проходження процедур оцінки відповідності та маркування національним знаком відповідності: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n14"/>
      <w:bookmarkEnd w:id="15"/>
      <w:r w:rsidRPr="004B658B">
        <w:rPr>
          <w:rFonts w:ascii="Times New Roman" w:hAnsi="Times New Roman" w:cs="Times New Roman"/>
          <w:color w:val="000000"/>
          <w:sz w:val="24"/>
          <w:szCs w:val="24"/>
        </w:rPr>
        <w:t>до 1 липня 2016 р. - для медичних виробів, строк дії свідоцтва про державну реєстрацію яких необмежений чи закінчується після 1 липня 2016 р;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n15"/>
      <w:bookmarkEnd w:id="16"/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до закінчення строку дії свідоцтва про державну реєстрацію - для медичних виробів, строк дії свідоцтва про державну реєстрацію яких закінчується до 1 липня 2016 року.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n16"/>
      <w:bookmarkEnd w:id="17"/>
      <w:r w:rsidRPr="004B658B">
        <w:rPr>
          <w:rFonts w:ascii="Times New Roman" w:hAnsi="Times New Roman" w:cs="Times New Roman"/>
          <w:color w:val="000000"/>
          <w:sz w:val="24"/>
          <w:szCs w:val="24"/>
        </w:rPr>
        <w:t>Такі медичні вироби дозволяються для реалізації і застосування на території України до закінчення строку їх придатності без проходження процедур оцінки відповідності та маркування національним знаком відповідності.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”;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n17"/>
      <w:bookmarkEnd w:id="18"/>
      <w:r w:rsidRPr="004B658B">
        <w:rPr>
          <w:rFonts w:ascii="Times New Roman" w:hAnsi="Times New Roman" w:cs="Times New Roman"/>
          <w:color w:val="000000"/>
          <w:sz w:val="24"/>
          <w:szCs w:val="24"/>
        </w:rPr>
        <w:t>2) у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"http://zakon1.rada.gov.ua/laws/show/753-2013-%D0%BF/paran11" \l "n11"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Технічному регламенті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, затвердженому зазначеною постановою: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n18"/>
      <w:bookmarkEnd w:id="19"/>
      <w:r w:rsidRPr="004B658B">
        <w:rPr>
          <w:rFonts w:ascii="Times New Roman" w:hAnsi="Times New Roman" w:cs="Times New Roman"/>
          <w:color w:val="000000"/>
          <w:sz w:val="24"/>
          <w:szCs w:val="24"/>
        </w:rPr>
        <w:t>у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"http://zakon1.rada.gov.ua/laws/show/753-2013-%D0%BF/paran101" \l "n101"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пункті 43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 цифри “10” замінити цифрами “11”;</w:t>
      </w:r>
    </w:p>
    <w:bookmarkStart w:id="20" w:name="n19"/>
    <w:bookmarkEnd w:id="20"/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"http://zakon1.rada.gov.ua/laws/show/753-2013-%D0%BF/paran102" \l "n102"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 xml:space="preserve">абзац перший пункту </w:t>
      </w:r>
      <w:proofErr w:type="gramStart"/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44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 викласти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 у такій редакції: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n20"/>
      <w:bookmarkEnd w:id="21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“44. Вимоги до маркування національним знаком відповідності зазначені в додатку 11. 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Маркування національним знаком відповідності наноситься за рішенням виробника на медичний 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виріб або на його упаковку, а також на інструкцію із застосування медичного виробу, якщо така інструкція є обов’язковою.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Зазначене маркування повинно бути добре видимим, розбірливим і не повинно стиратися.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 Маркування національним знаком відповідності може наноситися на етикетку медичного виробу.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n21"/>
      <w:bookmarkEnd w:id="22"/>
      <w:r w:rsidRPr="004B658B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. У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"http://zakon1.rada.gov.ua/laws/show/754-2013-%D0%BF"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постанові Кабінету Міністрів України від 2 жовтня 2013 р. № 754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 “Про затвердження Технічного регламенту щодо медичних виробів для діагностики in vitro” (Офіційний вісник України, 2013 р., № 82, ст. 3047):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n22"/>
      <w:bookmarkEnd w:id="23"/>
      <w:r w:rsidRPr="004B658B">
        <w:rPr>
          <w:rFonts w:ascii="Times New Roman" w:hAnsi="Times New Roman" w:cs="Times New Roman"/>
          <w:color w:val="000000"/>
          <w:sz w:val="24"/>
          <w:szCs w:val="24"/>
        </w:rPr>
        <w:t>1) доповнити постанову пунктом 2</w:t>
      </w:r>
      <w:r w:rsidRPr="004B658B">
        <w:rPr>
          <w:rFonts w:ascii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</w:rPr>
        <w:t>-</w:t>
      </w:r>
      <w:r w:rsidRPr="004B658B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 такого змісту: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n23"/>
      <w:bookmarkEnd w:id="24"/>
      <w:r w:rsidRPr="004B658B">
        <w:rPr>
          <w:rFonts w:ascii="Times New Roman" w:hAnsi="Times New Roman" w:cs="Times New Roman"/>
          <w:color w:val="000000"/>
          <w:sz w:val="24"/>
          <w:szCs w:val="24"/>
        </w:rPr>
        <w:t>“2</w:t>
      </w:r>
      <w:r w:rsidRPr="004B658B">
        <w:rPr>
          <w:rFonts w:ascii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</w:rPr>
        <w:t>-</w:t>
      </w:r>
      <w:r w:rsidRPr="004B658B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. Установити, що дія затвердженого цією постановою Технічного регламенту не поширюється на медичні вироби для діагностики in vitro, які пройшли державну реєстрацію, внесені до Державного реєстру медичної техніки та виробів медичного призначення і дозволені для застосування на території України і введення в обіг та/або експлуатацію без проходження процедур оцінки відповідності та маркування національним знаком відповідності: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n24"/>
      <w:bookmarkEnd w:id="25"/>
      <w:r w:rsidRPr="004B658B">
        <w:rPr>
          <w:rFonts w:ascii="Times New Roman" w:hAnsi="Times New Roman" w:cs="Times New Roman"/>
          <w:color w:val="000000"/>
          <w:sz w:val="24"/>
          <w:szCs w:val="24"/>
        </w:rPr>
        <w:t>до 1 липня 2016 р. - для медичних виробів для діагностики in vitro, строк дії свідоцтва про державну реєстрацію яких необмежений чи закінчується після 1 липня 2016 р.;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n25"/>
      <w:bookmarkEnd w:id="26"/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до закінчення строку дії свідоцтва про державну реєстрацію - для медичних виробів для діагностики in vitro, строк дії свідоцтва про державну реєстрацію яких закінчується до 1 липня 2016 року.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n26"/>
      <w:bookmarkEnd w:id="27"/>
      <w:r w:rsidRPr="004B658B">
        <w:rPr>
          <w:rFonts w:ascii="Times New Roman" w:hAnsi="Times New Roman" w:cs="Times New Roman"/>
          <w:color w:val="000000"/>
          <w:sz w:val="24"/>
          <w:szCs w:val="24"/>
        </w:rPr>
        <w:t>Такі медичні вироби для діагностики in vitro дозволяються для реалізації і застосування на території України до закінчення строку їх придатності без проходження процедур оцінки відповідності та маркування національним знаком відповідності.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”;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n27"/>
      <w:bookmarkEnd w:id="28"/>
      <w:r w:rsidRPr="004B658B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"http://zakon1.rada.gov.ua/laws/show/754-2013-%D0%BF/paran87" \l "n87"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абзац перший пункту 30 Технічного регламенту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, затвердженого зазначеною постановою, викласти у такій редакції: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n28"/>
      <w:bookmarkEnd w:id="29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“30. Вимоги до маркування національним знаком відповідності зазначені в додатку 9. 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Маркування національним знаком відповідності наноситься на інструкцію із застосування медичного виробу, якщо така інструкція є обов’язковою, і на зовнішню упаковку, а також у разі можливості на медичний виріб.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Зазначене маркування повинно бути добре видимим, розбірливим і не повинно стиратися.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 Маркування національним знаком відповідності може наноситися на етикетку медичного виробу.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n29"/>
      <w:bookmarkEnd w:id="30"/>
      <w:r w:rsidRPr="004B658B">
        <w:rPr>
          <w:rFonts w:ascii="Times New Roman" w:hAnsi="Times New Roman" w:cs="Times New Roman"/>
          <w:color w:val="000000"/>
          <w:sz w:val="24"/>
          <w:szCs w:val="24"/>
        </w:rPr>
        <w:t>3. У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"http://zakon1.rada.gov.ua/laws/show/755-2013-%D0%BF"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постанові Кабінету Міністрів України від 2 жовтня 2013 р. № 755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 “Про затвердження Технічного регламенту щодо активних медичних виробів, які імплантують” (Офіційний вісник України, 2013 р., № 82, ст. 3048):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n30"/>
      <w:bookmarkEnd w:id="31"/>
      <w:r w:rsidRPr="004B658B">
        <w:rPr>
          <w:rFonts w:ascii="Times New Roman" w:hAnsi="Times New Roman" w:cs="Times New Roman"/>
          <w:color w:val="000000"/>
          <w:sz w:val="24"/>
          <w:szCs w:val="24"/>
        </w:rPr>
        <w:t>1) доповнити постанову пунктом 2</w:t>
      </w:r>
      <w:r w:rsidRPr="004B658B">
        <w:rPr>
          <w:rFonts w:ascii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</w:rPr>
        <w:t>-</w:t>
      </w:r>
      <w:r w:rsidRPr="004B658B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 такого змісту: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n31"/>
      <w:bookmarkEnd w:id="32"/>
      <w:r w:rsidRPr="004B658B">
        <w:rPr>
          <w:rFonts w:ascii="Times New Roman" w:hAnsi="Times New Roman" w:cs="Times New Roman"/>
          <w:color w:val="000000"/>
          <w:sz w:val="24"/>
          <w:szCs w:val="24"/>
        </w:rPr>
        <w:t>“2</w:t>
      </w:r>
      <w:r w:rsidRPr="004B658B">
        <w:rPr>
          <w:rFonts w:ascii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</w:rPr>
        <w:t>-</w:t>
      </w:r>
      <w:r w:rsidRPr="004B658B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. Установити, що дія затвердженого цією постановою Технічного регламенту не поширюється на активні медичні вироби, які імплантують, які пройшли державну реєстрацію, внесені до Державного реєстру медичної техніки та виробів медичного призначення і дозволені для застосування на території України і введення в обіг та/або експлуатацію без проходження процедур оцінки відповідності та маркування національним знаком відповідності: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n32"/>
      <w:bookmarkEnd w:id="33"/>
      <w:r w:rsidRPr="004B658B">
        <w:rPr>
          <w:rFonts w:ascii="Times New Roman" w:hAnsi="Times New Roman" w:cs="Times New Roman"/>
          <w:color w:val="000000"/>
          <w:sz w:val="24"/>
          <w:szCs w:val="24"/>
        </w:rPr>
        <w:t>до 1 липня 2016 р. - для активних медичних виробів, які імплантують, строк дії свідоцтва про державну реєстрацію яких необмежений чи закінчується після 1 липня 2016 р.;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n33"/>
      <w:bookmarkEnd w:id="34"/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до закінчення строку дії свідоцтва про державну реєстрацію - для активних медичних виробів, які імплантують, строк дії свідоцтва про державну реєстрацію яких закінчується до 1 липня 2016 року.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n34"/>
      <w:bookmarkEnd w:id="35"/>
      <w:r w:rsidRPr="004B658B">
        <w:rPr>
          <w:rFonts w:ascii="Times New Roman" w:hAnsi="Times New Roman" w:cs="Times New Roman"/>
          <w:color w:val="000000"/>
          <w:sz w:val="24"/>
          <w:szCs w:val="24"/>
        </w:rPr>
        <w:t>Такі активні медичні вироби, які імплантують, дозволяються для реалізації і застосування на території України до закінчення строку їх придатності без проходження процедур оцінки відповідності та маркування національним знаком відповідності.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”;</w:t>
      </w:r>
      <w:proofErr w:type="gramEnd"/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n35"/>
      <w:bookmarkEnd w:id="36"/>
      <w:r w:rsidRPr="004B658B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"http://zakon1.rada.gov.ua/laws/show/755-2013-%D0%BF/paran100" \l "n100" \t "_blank" </w:instrTex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658B">
        <w:rPr>
          <w:rFonts w:ascii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</w:rPr>
        <w:t>абзац перший пункту 42 Технічного регламенту</w:t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658B">
        <w:rPr>
          <w:rFonts w:ascii="Times New Roman" w:hAnsi="Times New Roman" w:cs="Times New Roman"/>
          <w:color w:val="000000"/>
          <w:sz w:val="24"/>
          <w:szCs w:val="24"/>
        </w:rPr>
        <w:t>, затвердженого зазначеною постановою, викласти у такій редакції:</w:t>
      </w:r>
    </w:p>
    <w:p w:rsidR="004B658B" w:rsidRPr="004B658B" w:rsidRDefault="004B658B" w:rsidP="004B658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n36"/>
      <w:bookmarkEnd w:id="37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“42. Вимоги до маркування національним знаком відповідності зазначені в додатку 8. 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Маркування національним знаком відповідності наноситься на стерильну упаковку медичного виробу, на інструкцію із застосування медичного виробу, якщо така інструкція є обов’язковою, та на зовнішню упаковку у разі її наявності.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Зазначене маркування повинно бути добре видимим, розбірливим і не повинно стиратися.</w:t>
      </w:r>
      <w:proofErr w:type="gramEnd"/>
      <w:r w:rsidRPr="004B658B">
        <w:rPr>
          <w:rFonts w:ascii="Times New Roman" w:hAnsi="Times New Roman" w:cs="Times New Roman"/>
          <w:color w:val="000000"/>
          <w:sz w:val="24"/>
          <w:szCs w:val="24"/>
        </w:rPr>
        <w:t xml:space="preserve"> Маркування національним знаком відповідності може наноситися на етикетку медичного виробу.</w:t>
      </w:r>
      <w:proofErr w:type="gramStart"/>
      <w:r w:rsidRPr="004B658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57166C" w:rsidRDefault="0057166C">
      <w:bookmarkStart w:id="38" w:name="_GoBack"/>
      <w:bookmarkEnd w:id="38"/>
    </w:p>
    <w:sectPr w:rsidR="0057166C" w:rsidSect="004B65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B"/>
    <w:rsid w:val="004B658B"/>
    <w:rsid w:val="004E297C"/>
    <w:rsid w:val="005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19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8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658B"/>
  </w:style>
  <w:style w:type="paragraph" w:customStyle="1" w:styleId="rvps7">
    <w:name w:val="rvps7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17">
    <w:name w:val="rvps17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character" w:customStyle="1" w:styleId="rvts23">
    <w:name w:val="rvts23"/>
    <w:basedOn w:val="DefaultParagraphFont"/>
    <w:rsid w:val="004B658B"/>
  </w:style>
  <w:style w:type="character" w:customStyle="1" w:styleId="rvts64">
    <w:name w:val="rvts64"/>
    <w:basedOn w:val="DefaultParagraphFont"/>
    <w:rsid w:val="004B658B"/>
  </w:style>
  <w:style w:type="character" w:customStyle="1" w:styleId="rvts9">
    <w:name w:val="rvts9"/>
    <w:basedOn w:val="DefaultParagraphFont"/>
    <w:rsid w:val="004B658B"/>
  </w:style>
  <w:style w:type="paragraph" w:customStyle="1" w:styleId="rvps6">
    <w:name w:val="rvps6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18">
    <w:name w:val="rvps18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2">
    <w:name w:val="rvps2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character" w:customStyle="1" w:styleId="rvts52">
    <w:name w:val="rvts52"/>
    <w:basedOn w:val="DefaultParagraphFont"/>
    <w:rsid w:val="004B658B"/>
  </w:style>
  <w:style w:type="character" w:customStyle="1" w:styleId="rvts37">
    <w:name w:val="rvts37"/>
    <w:basedOn w:val="DefaultParagraphFont"/>
    <w:rsid w:val="004B658B"/>
  </w:style>
  <w:style w:type="character" w:customStyle="1" w:styleId="rvts46">
    <w:name w:val="rvts46"/>
    <w:basedOn w:val="DefaultParagraphFont"/>
    <w:rsid w:val="004B658B"/>
  </w:style>
  <w:style w:type="paragraph" w:customStyle="1" w:styleId="rvps4">
    <w:name w:val="rvps4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character" w:customStyle="1" w:styleId="rvts44">
    <w:name w:val="rvts44"/>
    <w:basedOn w:val="DefaultParagraphFont"/>
    <w:rsid w:val="004B658B"/>
  </w:style>
  <w:style w:type="paragraph" w:customStyle="1" w:styleId="rvps15">
    <w:name w:val="rvps15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8">
    <w:name w:val="rvps8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14">
    <w:name w:val="rvps14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12">
    <w:name w:val="rvps12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8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658B"/>
  </w:style>
  <w:style w:type="paragraph" w:customStyle="1" w:styleId="rvps7">
    <w:name w:val="rvps7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17">
    <w:name w:val="rvps17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character" w:customStyle="1" w:styleId="rvts23">
    <w:name w:val="rvts23"/>
    <w:basedOn w:val="DefaultParagraphFont"/>
    <w:rsid w:val="004B658B"/>
  </w:style>
  <w:style w:type="character" w:customStyle="1" w:styleId="rvts64">
    <w:name w:val="rvts64"/>
    <w:basedOn w:val="DefaultParagraphFont"/>
    <w:rsid w:val="004B658B"/>
  </w:style>
  <w:style w:type="character" w:customStyle="1" w:styleId="rvts9">
    <w:name w:val="rvts9"/>
    <w:basedOn w:val="DefaultParagraphFont"/>
    <w:rsid w:val="004B658B"/>
  </w:style>
  <w:style w:type="paragraph" w:customStyle="1" w:styleId="rvps6">
    <w:name w:val="rvps6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18">
    <w:name w:val="rvps18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2">
    <w:name w:val="rvps2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character" w:customStyle="1" w:styleId="rvts52">
    <w:name w:val="rvts52"/>
    <w:basedOn w:val="DefaultParagraphFont"/>
    <w:rsid w:val="004B658B"/>
  </w:style>
  <w:style w:type="character" w:customStyle="1" w:styleId="rvts37">
    <w:name w:val="rvts37"/>
    <w:basedOn w:val="DefaultParagraphFont"/>
    <w:rsid w:val="004B658B"/>
  </w:style>
  <w:style w:type="character" w:customStyle="1" w:styleId="rvts46">
    <w:name w:val="rvts46"/>
    <w:basedOn w:val="DefaultParagraphFont"/>
    <w:rsid w:val="004B658B"/>
  </w:style>
  <w:style w:type="paragraph" w:customStyle="1" w:styleId="rvps4">
    <w:name w:val="rvps4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character" w:customStyle="1" w:styleId="rvts44">
    <w:name w:val="rvts44"/>
    <w:basedOn w:val="DefaultParagraphFont"/>
    <w:rsid w:val="004B658B"/>
  </w:style>
  <w:style w:type="paragraph" w:customStyle="1" w:styleId="rvps15">
    <w:name w:val="rvps15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8">
    <w:name w:val="rvps8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14">
    <w:name w:val="rvps14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customStyle="1" w:styleId="rvps12">
    <w:name w:val="rvps12"/>
    <w:basedOn w:val="Normal"/>
    <w:rsid w:val="004B658B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6517</Characters>
  <Application>Microsoft Macintosh Word</Application>
  <DocSecurity>0</DocSecurity>
  <Lines>73</Lines>
  <Paragraphs>37</Paragraphs>
  <ScaleCrop>false</ScaleCrop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Bagrieiev</dc:creator>
  <cp:keywords/>
  <dc:description/>
  <cp:lastModifiedBy>Max  Bagrieiev</cp:lastModifiedBy>
  <cp:revision>1</cp:revision>
  <dcterms:created xsi:type="dcterms:W3CDTF">2015-07-21T11:50:00Z</dcterms:created>
  <dcterms:modified xsi:type="dcterms:W3CDTF">2015-07-21T11:50:00Z</dcterms:modified>
</cp:coreProperties>
</file>