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8" w:rsidRPr="006F4938" w:rsidRDefault="006F4938" w:rsidP="006F4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6F4938">
        <w:rPr>
          <w:rFonts w:ascii="Courier New" w:hAnsi="Courier New" w:cs="Courier New"/>
          <w:color w:val="000000"/>
          <w:sz w:val="21"/>
          <w:szCs w:val="21"/>
        </w:rPr>
        <w:t>                             </w:t>
      </w:r>
      <w:r>
        <w:rPr>
          <w:rFonts w:ascii="Courier New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762000" cy="1016000"/>
            <wp:effectExtent l="0" t="0" r="0" b="0"/>
            <wp:docPr id="1" name="Picture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38">
        <w:rPr>
          <w:rFonts w:ascii="Courier New" w:hAnsi="Courier New" w:cs="Courier New"/>
          <w:color w:val="000000"/>
          <w:sz w:val="21"/>
          <w:szCs w:val="21"/>
        </w:rPr>
        <w:t>                             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0" w:name="o1"/>
      <w:bookmarkEnd w:id="0"/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З А К О Н   У К Р А Ї Н И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" w:name="o2"/>
      <w:bookmarkEnd w:id="1"/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Про технічні регламенти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та процедури оцінки відповідності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" w:name="o3"/>
      <w:bookmarkEnd w:id="2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 { Назва Закону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3" w:name="o4"/>
      <w:bookmarkEnd w:id="3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( Відомості Верховної Ради України (ВВР), 2006, N 12, ст.101 )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4" w:name="o5"/>
      <w:bookmarkEnd w:id="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{ Із змінами, внесеними згідно із Законами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N 1107-V  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"http://zakon1.rada.gov.ua/laws/show/1107-16"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1107-16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31.05.2007, ВВР, 2007, N 35, ст.488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N  255-VI  ( 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"http://zakon1.rada.gov.ua/laws/show/255-17"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255-17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10.04.2008, ВВР, 2008, N 23, ст.218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N  882-VI  ( 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"http://zakon1.rada.gov.ua/laws/show/882-17"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882-17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15.01.2009, ВВР, 2009, N 24, ст.297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N 2735-VI 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"http://zakon1.rada.gov.ua/laws/show/2735-17"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2735-17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02.12.2010, ВВР, 2011, N 21, ст.144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N 4224-VI 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"http://zakon1.rada.gov.ua/laws/show/4224-17"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4224-17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22.12.2011, ВВР, 2012, N 36, ст.420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N 5312-VI 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"http://zakon1.rada.gov.ua/laws/show/5312-17"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5312-17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02.10.2012, ВВР, 2013, N 38, ст.500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N 5463-VI 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16.10.2012, ВВР, 2014, N  4, ст.61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05.06.2014, ВВР, 2014, N 31, ст.1058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5" w:name="o6"/>
      <w:bookmarkEnd w:id="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Цей   Закон   визначає   правові   та   організаційні  засади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розроблення  і  застосування  технічних  регламентів  та  процедур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 відповідності,  а  також  основоположні принципи державної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політики у сфері технічного регулювання та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{  Преамбула  із  змінами,  внесеними згідно із Законом N 1315-VII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05.06.2014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6" w:name="o7"/>
      <w:bookmarkEnd w:id="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                   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I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     ЗАГАЛЬНІ ПОЛОЖЕННЯ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" w:name="o8"/>
      <w:bookmarkEnd w:id="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Визначення термінів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" w:name="o9"/>
      <w:bookmarkEnd w:id="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цьому Законі терміни вживаються в такому значенні: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" w:name="o10"/>
      <w:bookmarkEnd w:id="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встановлені вимоги  -   вимоги,   встановлені   в  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регламентах,  стандартах, кодексах усталеної практики та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умовах;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0" w:name="o11"/>
      <w:bookmarkEnd w:id="1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еквівалентність -  достатність  різних   результатів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для забезпечення одного і того ж рівня підтвердження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стосовно одних і тих же встановлених вимог;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1" w:name="o12"/>
      <w:bookmarkEnd w:id="1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коментарі  -  зауваження  і  пропозиції до проектів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  та  процедур  оцінки відповідності; { Абзац четвертий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статті  1  із  змінами,  внесеними  згідно  із  Законом N 1315-VII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05.06.2014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2" w:name="o13"/>
      <w:bookmarkEnd w:id="1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контроль -  перевірка  проектної  документації  на продукцію,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процесу її виготовлення і монтажу та визначення  її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встановленим вимогам;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3" w:name="o14"/>
      <w:bookmarkEnd w:id="1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міжнародні договори України -  будь-які  міжнародні  договори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України,  у тому числі двосторонні та багатосторонні,  про взаємне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визнання,  розроблення  і  застосування  технічних  регламентів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  оцінки  відповідності,  стороною яких є Україна; { Абзац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шостий статті 1 із змінами, внесеними згідно із Законом N 1315-VII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05.06.2014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4" w:name="o15"/>
      <w:bookmarkEnd w:id="1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   з  оцінки  відповідності  -  підприємство,  установа,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організація  чи  їх  підрозділ,  які провадять діяльність з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 включаючи калібрування, випробування, сертифікацію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та  інспектування;  {  Абзац  сьомий  статті  1  в редакції Закону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N 4224-VI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"http://zakon1.rada.gov.ua/laws/show/4224-17"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4224-17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22.12.2011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" w:name="o16"/>
      <w:bookmarkEnd w:id="1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орган, що  призначає,  - орган,  визначений або уповноважений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Президентом  України  призначати  органи  з  оцінки відповідності,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тимчасово  припиняти  або  відміняти  їх  призначення чи відміняти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тимчасове  припинення дії їх призначення; { Абзац восьмий статті 1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із  змінами, внесеними згідно із Законом N 5463-VI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16.10.2012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6" w:name="o17"/>
      <w:bookmarkEnd w:id="1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організації -  підприємства,  установи,  організації,  органи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влади  чи інші установи,  їх підрозділи чи їх об'єднання з правами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юридичної особи чи без них, громадські організації чи приватні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засновані   на   іншій  формі  власності  підприємства,  установи,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організації,  які виконують самостійні функції та мають установчий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документ (статут) і свою структуру управління;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7" w:name="o18"/>
      <w:bookmarkEnd w:id="1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оцінка   відповідності   -   процес,   який   демонструє, 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встановлені  вимоги  щодо  продукції,  процесу,  послуги, системи,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особи чи органу були виконані; { Абзац десятий статті 1 в редакції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Закону N 4224-VI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"http://zakon1.rada.gov.ua/laws/show/4224-17"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4224-17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22.12.2011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" w:name="o19"/>
      <w:bookmarkEnd w:id="1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підтвердження відповідності  -  видача  документа (декларація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 відповідність або сертифікат відповідності) на основі рішення,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яке приймається після проведення відповідних (необхідних) процедур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відповідності, що довели виконання встановлених вимог;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" w:name="o20"/>
      <w:bookmarkEnd w:id="1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послуга - результат економічної діяльності,  яка  не  створює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товар, але продається та купується під час торговельних операцій;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0" w:name="o21"/>
      <w:bookmarkEnd w:id="2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процедура оцінки  відповідності  -  будь-яка  процедура,  яка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прямо чи опосередковано використовується для визначення  того, 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виконуються  встановлені  у  відповідних  технічних регламентах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стандартах  вимоги.  Процедури  оцінки   відповідності   включають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процедури  відбору  зразків,  випробування,  здійснення  контролю,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оцінку,  перевірку,  реєстрацію,  акредитацію та  затвердження,  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також їх поєднання;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1" w:name="o22"/>
      <w:bookmarkEnd w:id="2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призначення -  надання органом,  визначеним або уповноваженим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Президентом   України,   органу   з   оцінки  відповідності  права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виконувати   певну   діяльність  з  оцінки  відповідності  вимогам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технічних  регламентів; { Абзац чотирнадцятий статті 1 із змінами,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внесеними згідно із Законом N 5463-VI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16.10.2012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" w:name="o23"/>
      <w:bookmarkEnd w:id="2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ризик - можливість виникнення та вірогідні масштаби наслідків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негативного впливу протягом певного періоду часу;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3" w:name="o24"/>
      <w:bookmarkEnd w:id="2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державний  ринковий  нагляд  -  термін вживається у значенні,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визначеному  Законом  України  "Про  державний  ринковий  нагляд 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контроль  нехарчової  продукції"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"http://zakon1.rada.gov.ua/laws/show/2735-17"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2735-17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); { Абзац шістнадцятий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статті 1 в редакції Закону N 2735-VI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"http://zakon1.rada.gov.ua/laws/show/2735-17"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2735-17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02.12.2010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4" w:name="o25"/>
      <w:bookmarkEnd w:id="2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технічне регулювання - правове регулювання відносин  у  сфері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встановлення,  застосування  та  виконання  обов'язкових  вимог 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продукції  або  пов'язаних  з  нею  процесів,  систем  і   послуг,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персоналу  та  органів,  а  також  перевірка  їх дотримання шляхом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відповідності та/або ринкового нагляду;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" w:name="o26"/>
      <w:bookmarkEnd w:id="2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технічний регламент - закон України  або  нормативно-правовий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акт,  прийнятий  Кабінетом  Міністрів  України,  у якому визначено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характеристики продукції або пов'язані з нею  процеси  чи  способи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виробництва,  а  також  вимоги  до  послуг,  включаючи  відповідні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положення,  дотримання яких є обов'язковим. Він може також містити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вимоги   до   термінології,  позначок,  пакування,  маркування 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етикетування,  які застосовуються до певної продукції,  процесу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способу виробництва.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6" w:name="o27"/>
      <w:bookmarkEnd w:id="2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Сфера дії Закону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" w:name="o28"/>
      <w:bookmarkEnd w:id="2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Цей  Закон  регулює відносини, пов'язані з діяльністю у сфері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 регулювання,  у  тому  числі  оцінки  відповідності,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застосуванням   її   результатів,   і   поширюється   на  суб'єкти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господарювання   незалежно   від   їх  форми  власності  та  видів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діяльності,  державні  органи,  а  також  на відповідні громадські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організації. </w:t>
      </w:r>
      <w:bookmarkStart w:id="28" w:name="o29"/>
      <w:bookmarkEnd w:id="28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2 із змінами, внесеними згідно із Законами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 5463-VI 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16.10.2012, 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9" w:name="o30"/>
      <w:bookmarkEnd w:id="2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Вимоги цього Закону не поширюються на процедурні питання щодо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розроблення,  прийняття,  перегляду,  внесення  змін  і скасування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технічних регламентів, які затверджуються законом.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" w:name="o31"/>
      <w:bookmarkEnd w:id="3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Дія цього Закону не  поширюється  на  санітарні  заходи,  які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розроблені  та  застосовуються  для  захисту  людини  від ризиків,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пов'язаних  із  харчовими  продуктами;  заходи, що розробляються 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застосовуються на підставі медичних  вимог  безпеки  для  здоров'я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людини; фітосанітарні заходи, які розроблені та застосовуються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захисту  рослин  від  шкідливих  організмів; ветеринарно-санітарні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заходи,  які  розроблені  та  застосовуються  для  захисту життя 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здоров'я людини та тварин від хвороб тварин. </w:t>
      </w:r>
      <w:bookmarkStart w:id="31" w:name="o32"/>
      <w:bookmarkEnd w:id="31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2 із змінами, внесеними згідно із Законами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 255-VI  ( 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"http://zakon1.rada.gov.ua/laws/show/255-17"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255-17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від 10.04.2008, 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32" w:name="o33"/>
      <w:bookmarkEnd w:id="3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Положення цього  Закону  не  застосовуються  до товарів,  які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конфісковані  за  вчинення   адміністративних   правопорушень 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перебувають   у   розпорядженні   митних   органів;  непрофесійної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продукції  кустарного  виробництва;  вживаної  та  відремонтованої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продукції,  що  передається  поза межами господарської діяльності;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товарів,  змінених  споживачами  після   їх   придбання;   виробів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мистецтва та унікальних виробів народного художнього промислу, які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ввозяться і використовуються для особистих потреб,  якщо  інше  не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визначено законом.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" w:name="o34"/>
      <w:bookmarkEnd w:id="3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Законодавство України у сфері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регулювання та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" w:name="o35"/>
      <w:bookmarkEnd w:id="3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 Назва  статті  3  із  змінами,  внесеними  згідно  із 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35" w:name="o36"/>
      <w:bookmarkEnd w:id="3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Законодавство  України у сфері технічного регулювання, у тому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числі  оцінки  відповідності,  складається з цього Закону та інших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нормативно-правових актів, що регулюють відносини в цій сфері. </w:t>
      </w:r>
      <w:bookmarkStart w:id="36" w:name="o37"/>
      <w:bookmarkEnd w:id="36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 Текст  статті  3  із  змінами,  внесеними  згідно  із 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37" w:name="o38"/>
      <w:bookmarkEnd w:id="3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4.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Об'єкти технічного регулювання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8" w:name="o39"/>
      <w:bookmarkEnd w:id="38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 Назва  статті  4  із  змінами,  внесеними  згідно  із 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39" w:name="o40"/>
      <w:bookmarkEnd w:id="3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Об'єктами  технічного  регулювання  є  продукція,  процеси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послуги,  зокрема  матеріали,  складники,  обладнання, системи, їх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сумісність,  правила,  процедури,  функції,  методи чи діяльність,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персонал  і  органи,  а  також вимоги до термінології, позначення,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фасування, пакування, маркування, етикетування, системи управління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якістю і системи екологічного управління. </w:t>
      </w:r>
      <w:bookmarkStart w:id="40" w:name="o41"/>
      <w:bookmarkEnd w:id="40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4  із  змінами,  внесеними  згідно  із Законом N 882-VI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"http://zakon1.rada.gov.ua/laws/show/882-17"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882-17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 від 15.01.2009; текст статті 4 із змінами, внесеними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згідно із Законом 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41" w:name="o42"/>
      <w:bookmarkEnd w:id="4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5.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Загальні принципи розроблення та застосування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технічних регламентів та процедур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42" w:name="o43"/>
      <w:bookmarkEnd w:id="42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 Назва  статті  5  із  змінами,  внесеними  згідно  із 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43" w:name="o44"/>
      <w:bookmarkEnd w:id="4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  регламенти   та   процедури  оцінки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розробляються  у такий спосіб, щоб не створювати або не призводити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 створення зайвих перешкод у торгівлі. </w:t>
      </w:r>
      <w:bookmarkStart w:id="44" w:name="o45"/>
      <w:bookmarkEnd w:id="4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перша статті 5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45" w:name="o46"/>
      <w:bookmarkEnd w:id="4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 регламенти  та процедури оцінки відповідності мають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розроблятися  на основі: { Абзац перший частини другої статті 5 із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змінами,  внесеними  згідно  із Законом N 1315-VII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05.06.2014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46" w:name="o47"/>
      <w:bookmarkEnd w:id="4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міжнародних стандартів,    якщо   вони   вже   прийняті  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перебувають  на  завершальній  стадії  розроблення,  за   винятком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випадків, якщо вони є неефективними або невідповідними з огляду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недостатній рівень  захисту  або  базові  кліматичні,  географічні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умови,   особливості   держави,   умови  та  суттєві  технологічні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проблеми;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47" w:name="o48"/>
      <w:bookmarkEnd w:id="4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регіональних стандартів - лише у тому разі,  якщо  міжнародні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стандарти  не  можуть  бути  використані  з  причин,  зазначених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попередньому абзаці;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48" w:name="o49"/>
      <w:bookmarkEnd w:id="4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стандартів, технічних   регламентів   та   процедур 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 або  відповідних  їх  частин  держав,  що є членами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відповідних міжнародних чи регіональних організацій,  або з  якими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укладено  відповідні  міжнародні  договори  України  (договори про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взаємне  визнання,   розроблення   та   застосування   стандартів,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технічних регламентів та процедур оцінки відповідності);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49" w:name="o50"/>
      <w:bookmarkEnd w:id="4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наукових досягнень, знань і практики. </w:t>
      </w:r>
      <w:bookmarkStart w:id="50" w:name="o51"/>
      <w:bookmarkEnd w:id="50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друга  статті 5 в редакції Закону N 1107-V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"http://zakon1.rada.gov.ua/laws/show/1107-16"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1107-16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31.05.2007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51" w:name="o52"/>
      <w:bookmarkEnd w:id="5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якщо міжнародні стандарти,  визначені в частині другій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цієї  статті,  не беруться за основу для технічного регламенту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процедури  оцінки  відповідності,  дається  письмове  пояснення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запит заінтересованої сторони. </w:t>
      </w:r>
      <w:bookmarkStart w:id="52" w:name="o53"/>
      <w:bookmarkEnd w:id="52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третя статті 5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53" w:name="o54"/>
      <w:bookmarkEnd w:id="5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регламенти і процедури оцінки відповідності повинні,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якщо  можливо, враховувати особливі потреби розвитку, фінансові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торговельні потреби держав - членів СОТ, що розвиваються. </w:t>
      </w:r>
      <w:bookmarkStart w:id="54" w:name="o55"/>
      <w:bookmarkEnd w:id="5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четверта  статті  5  із  змінами,  внесеними згідно із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55" w:name="o56"/>
      <w:bookmarkEnd w:id="5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регламенти мають бути точними, чіткими та структурно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уніфікованими,   а   вимоги,   по  можливості,  мають  стосуватися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характеристик продукції, а не вимог до її конструкції чи опису. </w:t>
      </w:r>
      <w:bookmarkStart w:id="56" w:name="o57"/>
      <w:bookmarkEnd w:id="56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п'ята статті 5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57" w:name="o58"/>
      <w:bookmarkEnd w:id="5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Коментарі  заінтересованих  сторін  щодо  проектів 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   та   процедур   оцінки  відповідності  розглядаються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відповідною   робочою   групою  чи  іншим  органом,  що  розробляє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технічний регламент або процедуру оцінки відповідності. </w:t>
      </w:r>
      <w:bookmarkStart w:id="58" w:name="o59"/>
      <w:bookmarkEnd w:id="58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шоста статті 5 в редакції Закону 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59" w:name="o60"/>
      <w:bookmarkEnd w:id="59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сьому  статті  5  виключено  на  підставі  Закону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60" w:name="o61"/>
      <w:bookmarkEnd w:id="6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6.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Мова документів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61" w:name="o62"/>
      <w:bookmarkEnd w:id="6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  регламенти   та   процедури  оцінки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складаються  українською мовою та у разі потреби мовою відповідних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міжнародних   або  регіональних  організацій.  Форма  сертифікатів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  та   декларацій  про  відповідність  розробляється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українською  мовою  і принаймні однією з офіційних мов відповідних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міжнародних  або  регіональних організацій з оцінки відповідності,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членом яких є Україна. </w:t>
      </w:r>
      <w:bookmarkStart w:id="62" w:name="o63"/>
      <w:bookmarkEnd w:id="62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6  із  змінами,  внесеними згідно із Законом N 1315-VII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63" w:name="o64"/>
      <w:bookmarkEnd w:id="6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7.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Конфіденційність інформації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64" w:name="o65"/>
      <w:bookmarkEnd w:id="6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Уся інформація, яка є конфіденційною або надана відповідно 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положень  цього  Закону  на  конфіденційній основі,  захищається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режимі комерційної таємниці.  Відповідні органи не розголошують цю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інформацію без дозволу осіб або органів,  що її надали,  якщо інше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 визначено законом.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65" w:name="o66"/>
      <w:bookmarkEnd w:id="6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II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ПРОЦЕДУРИ РОЗРОБЛЕННЯ ТА ПРИЙНЯТТЯ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         СТАНДАРТІВ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66" w:name="o67"/>
      <w:bookmarkEnd w:id="66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8   виключено  на  підставі  Закону  N  1315-VII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67" w:name="o68"/>
      <w:bookmarkEnd w:id="67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9   виключено  на  підставі  Закону  N  1315-VII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68" w:name="o69"/>
      <w:bookmarkEnd w:id="68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10  виключено  на  підставі  Закону  N  1315-VII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69" w:name="o70"/>
      <w:bookmarkEnd w:id="69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11  виключено  на  підставі  Закону  N  1315-VII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70" w:name="o71"/>
      <w:bookmarkEnd w:id="70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12  виключено  на  підставі  Закону  N  1315-VII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71" w:name="o72"/>
      <w:bookmarkEnd w:id="7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III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    ТЕХНІЧНІ РЕГЛАМЕНТИ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2" w:name="o73"/>
      <w:bookmarkEnd w:id="7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13.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Мета і державна політика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у сфері технічного регулювання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3" w:name="o74"/>
      <w:bookmarkEnd w:id="7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Метою розроблення  і  застосування  технічних  регламентів  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захист  життя  та здоров'я людини,  тварин,  рослин,  національної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безпеки,  охорони  довкілля  та  природних  ресурсів,  запобігання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недобросовісній практиці.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4" w:name="o75"/>
      <w:bookmarkEnd w:id="7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Відповідність введених  в обіг в Україні продукції,  процесів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та послуг технічним регламентам є обов'язковою.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5" w:name="o76"/>
      <w:bookmarkEnd w:id="7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Вимоги, встановлені    технічними    регламентами,    повинні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відображати  ризики  стосовно  споживачів,  довкілля  та природних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ресурсів,  які створюватиме невідповідність продукції,  процесів 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послуг.  Для  оцінювання  ризиків  повинна розглядатися,  зокрема,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наявна  науково-технічна  інформація,  пов'язана   з   переробними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технологіями  або  кінцевим використанням продукції,  процесів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послуг.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6" w:name="o77"/>
      <w:bookmarkEnd w:id="7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Державна політика  у   сфері   розроблення   і   застосування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технічних регламентів базується на таких принципах: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7" w:name="o78"/>
      <w:bookmarkEnd w:id="7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регламенти  не  повинні  обмежувати торгівлю більше,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ніж це необхідно для досягнення мети,  визначеної в частині першій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цієї статті;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8" w:name="o79"/>
      <w:bookmarkEnd w:id="7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регламенти повинні бути змінені або скасовані,  якщо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обставин або цілей,  що спричинили їх прийняття,  більше не  існує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або  якщо  обставини  чи цілі,  що змінилися,  дають змогу вживати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заходи, що мають менший обмежувальний вплив на торгівлю;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79" w:name="o80"/>
      <w:bookmarkEnd w:id="7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вимоги технічних   регламентів    поширюються    на    товари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вітчизняного та іноземного походження незалежно від їх походження;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0" w:name="o81"/>
      <w:bookmarkEnd w:id="8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регламенти    торговельних   партнерів   України  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встановленому законодавством порядку  визнаються  як  еквівалентні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технічним регламентам України,  навіть якщо вони відрізняються, за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умови,  що такі регламенти відповідають меті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1" w:name="o82"/>
      <w:bookmarkEnd w:id="8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14.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Повноваження Кабінету Міністрів України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у сфері технічного регулювання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2" w:name="o83"/>
      <w:bookmarkEnd w:id="8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Кабінет Міністрів України: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3" w:name="o84"/>
      <w:bookmarkEnd w:id="8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координує та спрямовує центральні органи виконавчої влади,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які  покладаються  функції  технічного  регулювання  у  визначених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сферах діяльності,  в тому числі розроблення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(далі - відповідні центральні органи виконавчої влади);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4" w:name="o85"/>
      <w:bookmarkEnd w:id="8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затверджує  технічні  регламенти  (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"http://zakon1.rada.gov.ua/laws/show/1764-2006-%D0%BF"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1764-2006-п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"http://zakon1.rada.gov.ua/laws/show/939-2007-%D0%BF"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939-2007-п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"http://zakon1.rada.gov.ua/laws/show/1103-2007-%D0%BF"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1103-2007-п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"http://zakon1.rada.gov.ua/laws/show/1382-2007-%D0%BF"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1382-2007-п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"http://zakon1.rada.gov.ua/laws/show/536-2008-%D0%BF"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536-2008-п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"http://zakon1.rada.gov.ua/laws/show/621-2008-%D0%BF"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621-2008-п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"http://zakon1.rada.gov.ua/laws/show/641-2008-%D0%BF"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641-2008-п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"http://zakon1.rada.gov.ua/laws/show/717-2008-%D0%BF"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717-2008-п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"http://zakon1.rada.gov.ua/laws/show/748-2008-%D0%BF"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748-2008-п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"http://zakon1.rada.gov.ua/laws/show/761-2008-%D0%BF"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761-2008-п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"http://zakon1.rada.gov.ua/laws/show/787-2008-%D0%BF"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787-2008-п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"http://zakon1.rada.gov.ua/laws/show/856-2008-%D0%BF"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856-2008-п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"http://zakon1.rada.gov.ua/laws/show/898-2008-%D0%BF"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898-2008-п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"http://zakon1.rada.gov.ua/laws/show/901-2008-%D0%BF"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901-2008-п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"http://zakon1.rada.gov.ua/laws/show/967-2008-%D0%BF"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967-2008-п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"http://zakon1.rada.gov.ua/laws/show/1057-2008-%D0%BF"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1057-2008-п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"http://zakon1.rada.gov.ua/laws/show/1144-2008-%D0%BF"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1144-2008-п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"http://zakon1.rada.gov.ua/laws/show/13-2009-%D0%BF"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13-2009-п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"http://zakon1.rada.gov.ua/laws/show/190-2009-%D0%BF"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190-2009-п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"http://zakon1.rada.gov.ua/laws/show/268-2009-%D0%BF"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268-2009-п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"http://zakon1.rada.gov.ua/laws/show/332-2009-%D0%BF"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332-2009-п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"http://zakon1.rada.gov.ua/laws/show/465-2009-%D0%BF"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465-2009-п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"http://zakon1.rada.gov.ua/laws/show/679-2009-%D0%BF"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679-2009-п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"http://zakon1.rada.gov.ua/laws/show/785-2009-%D0%BF"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785-2009-п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"http://zakon1.rada.gov.ua/laws/show/1076-2009-%D0%BF"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1076-2009-п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"http://zakon1.rada.gov.ua/laws/show/1149-2009-%D0%BF"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1149-2009-п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"http://zakon1.rada.gov.ua/laws/show/1262-2009-%D0%BF"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1262-2009-п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"http://zakon1.rada.gov.ua/laws/show/5-2010-%D0%BF"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5-2010-п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"http://zakon1.rada.gov.ua/laws/show/193-2010-%D0%BF"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193-2010-п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"http://zakon1.rada.gov.ua/laws/show/933-2010-%D0%BF"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933-2010-п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"http://zakon1.rada.gov.ua/laws/show/35-2011-%D0%BF"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35-2011-п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"http://zakon1.rada.gov.ua/laws/show/107-2011-%D0%BF"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107-2011-п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"http://zakon1.rada.gov.ua/laws/show/108-2011-%D0%BF"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108-2011-п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"http://zakon1.rada.gov.ua/laws/show/529-2011-%D0%BF"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529-2011-п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"http://zakon1.rada.gov.ua/laws/show/632-2011-%D0%BF"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632-2011-п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"http://zakon1.rada.gov.ua/laws/show/839-2011-%D0%BF"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839-2011-п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"http://zakon1.rada.gov.ua/laws/show/1147-2011-%D0%BF"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1147-2011-п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"http://zakon1.rada.gov.ua/laws/show/1367-2011-%D0%BF"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1367-2011-п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"http://zakon1.rada.gov.ua/laws/show/1368-2011-%D0%BF"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1368-2011-п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"http://zakon1.rada.gov.ua/laws/show/62-2013-%D0%BF"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62-2013-п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"http://zakon1.rada.gov.ua/laws/show/494-2013-%D0%BF"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494-2013-п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"http://zakon1.rada.gov.ua/laws/show/515-2013-%D0%BF"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515-2013-п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"http://zakon1.rada.gov.ua/laws/show/643-2013-%D0%BF"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643-2013-п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"http://zakon1.rada.gov.ua/laws/show/702-2013-%D0%BF"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702-2013-п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"http://zakon1.rada.gov.ua/laws/show/753-2013-%D0%BF"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753-2013-п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"http://zakon1.rada.gov.ua/laws/show/754-2013-%D0%BF"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754-2013-п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"http://zakon1.rada.gov.ua/laws/show/755-2013-%D0%BF"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755-2013-п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"http://zakon1.rada.gov.ua/laws/show/927-2013-%D0%BF"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927-2013-п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"http://zakon1.rada.gov.ua/laws/show/340-2015-%D0%BF"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340-2015-п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), якщо їх не затверджено законом, та плани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заходів  щодо їх застосування; { Абзац третій статті 14 в редакції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Закону N 255-VI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"http://zakon1.rada.gov.ua/laws/show/255-17"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255-17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10.04.2008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5" w:name="o86"/>
      <w:bookmarkEnd w:id="8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укладає міжнародні договори України щодо  взаємного  визнання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результатів  оцінки  відповідності  та еквівалентності іноземних 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національних технічних регламентів;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6" w:name="o87"/>
      <w:bookmarkEnd w:id="8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здійснює інші повноваження в цій сфері, визначені законом.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87" w:name="o88"/>
      <w:bookmarkEnd w:id="8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15.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Повноваження центрального органу виконавчої влади,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що реалізує державну політику у сфері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регулювання </w:t>
      </w:r>
      <w:bookmarkStart w:id="88" w:name="o89"/>
      <w:bookmarkEnd w:id="88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Назва  статті  15  із  змінами,  внесеними  згідно  із 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89" w:name="o90"/>
      <w:bookmarkEnd w:id="8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Центральний  орган  виконавчої  влади,  що  реалізує державну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політику  у сфері технічного регулювання: { Абзац перший статті 15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із  змінами, внесеними згідно із Законом N 5463-VI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16.10.2012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0" w:name="o91"/>
      <w:bookmarkEnd w:id="90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Абзац  другий  статті  15  виключено  на  підставі  Закону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91" w:name="o92"/>
      <w:bookmarkEnd w:id="9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координує розроблення  технічних  регламентів  та  діяльність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органів,  що  здійснюють  нагляд  на  ринку за об'єктами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2" w:name="o93"/>
      <w:bookmarkEnd w:id="9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готує програму розроблення технічних регламентів;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3" w:name="o94"/>
      <w:bookmarkEnd w:id="9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організовує розроблення правил і процедури ринкового  нагляду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  об'єктами  технічних  регламентів  за участю інших відповідних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центральних органів виконавчої влади.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4" w:name="o95"/>
      <w:bookmarkEnd w:id="9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16   виключено  на  підставі  Закону  N  5463-VI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95" w:name="o96"/>
      <w:bookmarkEnd w:id="9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17.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Повноваження центральних органів виконавчої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влади у сфері технічного регулювання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6" w:name="o97"/>
      <w:bookmarkEnd w:id="9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Центральні органи  виконавчої  влади,  до  повноважень   яких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законом віднесено організацію розроблення технічних регламентів,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порядку, встановленому абзацом другим статті 14 цього Закону: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7" w:name="o98"/>
      <w:bookmarkEnd w:id="9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створюють робочі групи експертів (далі -  робочі  групи) 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розроблення технічних регламентів;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8" w:name="o99"/>
      <w:bookmarkEnd w:id="9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визначають своїх  представників  для  участі в роботі робочих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груп з розроблення або перегляду технічного регламенту.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99" w:name="o100"/>
      <w:bookmarkEnd w:id="9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18.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Робочі групи з розроблення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00" w:name="o101"/>
      <w:bookmarkEnd w:id="10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Центральні органи   виконавчої  влади,  до  повноважень  яких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законом віднесено організацію розроблення  технічних  регламентів,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створюють   робочі  групи  з  представників  технічних  комітетів,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центрального   органу   виконавчої  влади,  що  реалізує  державну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політику  у  сфері  технічного  регулювання,  інших  уповноважених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центральних  органів  виконавчої  влади  та  організацій,  на  які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покладаються   функції   з  розроблення,  погодження  і  схвалення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остаточного   проекту  технічних  регламентів,  внесення  змін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пропозицій щодо їх скасування. </w:t>
      </w:r>
      <w:bookmarkStart w:id="101" w:name="o102"/>
      <w:bookmarkEnd w:id="101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18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02" w:name="o103"/>
      <w:bookmarkEnd w:id="10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Заінтересовані  сторони  (їх  уповноважені представники), які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подали   національному   органу   стандартизації  пропозиції  щодо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проведення   робіт  з  національної  стандартизації,  включені  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відповідної  програми  робіт,  на  підставі  письмового  звернення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обов’язково  залучаються  до  участі  в роботі відповідної робочої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групи з розроблення технічних регламентів. </w:t>
      </w:r>
      <w:bookmarkStart w:id="103" w:name="o104"/>
      <w:bookmarkEnd w:id="103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18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16.10.2012; в редакції Закону N 1315-VII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04" w:name="o105"/>
      <w:bookmarkEnd w:id="10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Особи, які  виявили  бажання  брати  участь  у роботі робочих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груп, запрошуються для роботи як експерти за згодою.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05" w:name="o106"/>
      <w:bookmarkEnd w:id="10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Відповідний центральний орган виконавчої  влади  призначає 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числа  своїх  працівників  або  підпорядкованих  йому  організацій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секретаря робочої групи.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06" w:name="o107"/>
      <w:bookmarkEnd w:id="10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19.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Підготовка робочої програми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розроблення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07" w:name="o108"/>
      <w:bookmarkEnd w:id="10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Заінтересовані сторони  надають  пропозиції  для розроблення,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внесення змін або скасування  технічних  регламентів  центральному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органу  виконавчої  влади,  що  реалізує державну політику у сфері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 регулювання.  Форма  надання пропозицій установлюється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центральним  органом  виконавчої  влади,  що забезпечує формування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державної  політики у сфері технічного регулювання. Пропозиції,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 відповідають цій формі, повертаються заявнику без розгляду. </w:t>
      </w:r>
      <w:bookmarkStart w:id="108" w:name="o109"/>
      <w:bookmarkEnd w:id="108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19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09" w:name="o110"/>
      <w:bookmarkEnd w:id="10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Центральний  орган виконавчої влади, що забезпечує формування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державної  політики  у  сфері  технічного  регулювання, встановлює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процедуру  розгляду  пропозицій  та критерії, за якими приймається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рішення щодо їх прийняття чи відхилення. </w:t>
      </w:r>
      <w:bookmarkStart w:id="110" w:name="o111"/>
      <w:bookmarkEnd w:id="110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19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11" w:name="o112"/>
      <w:bookmarkEnd w:id="11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Центральний  орган  виконавчої  влади,  що  реалізує державну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політику у сфері технічного регулювання, розглядає за встановленою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процедурою  всі пропозиції, що відповідають встановленим критеріям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та формі. </w:t>
      </w:r>
      <w:bookmarkStart w:id="112" w:name="o113"/>
      <w:bookmarkEnd w:id="112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19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13" w:name="o114"/>
      <w:bookmarkEnd w:id="11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Центральний  орган  виконавчої  влади,  що  реалізує державну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політику  у  сфері технічного регулювання, не пізніше ніж через 60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днів  після отримання пропозицій повідомляє заявника про прийняття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або відхилення пропозицій. </w:t>
      </w:r>
      <w:bookmarkStart w:id="114" w:name="o115"/>
      <w:bookmarkEnd w:id="11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четверта  статті  19  із  змінами, внесеними згідно із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15" w:name="o116"/>
      <w:bookmarkEnd w:id="11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Усі прийняті пропозиції та перелік технічних регламентів, 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розглядаються відповідно до статті 24 цього Закону,  вносяться  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проекту робочої програми розроблення технічних регламентів. Проект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робочої програми розглядається та аналізується центральним органом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влади, що реалізує державну політику у сфері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регулювання.  Під  час  розгляду і аналізу пропозицій визначаються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пріоритети для кожного відповідного центрального органу виконавчої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влади. </w:t>
      </w:r>
      <w:bookmarkStart w:id="116" w:name="o117"/>
      <w:bookmarkEnd w:id="116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п'ята статті 19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17" w:name="o118"/>
      <w:bookmarkEnd w:id="11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Центральний  орган  виконавчої  влади,  що  реалізує державну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політику у сфері технічного регулювання, затверджує проект робочої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програми розроблення технічних регламентів. </w:t>
      </w:r>
      <w:bookmarkStart w:id="118" w:name="o119"/>
      <w:bookmarkEnd w:id="118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шоста статті 19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19" w:name="o120"/>
      <w:bookmarkEnd w:id="11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Затверджена робоча програма розроблення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опубліковується не пізніше ніж через 30 днів після її затвердження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  офіційному  виданні  центрального  органу  виконавчої влади,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реалізує  державну  політику  у  сфері  технічного регулювання,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інших   засобах  масової  інформації  для  забезпечення  участі 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підготовці технічних регламентів усіх заінтересованих сторін. </w:t>
      </w:r>
      <w:bookmarkStart w:id="120" w:name="o121"/>
      <w:bookmarkEnd w:id="120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сьома статті 19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 5463-VI  ( 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 від 16.10.2012; зміни до частини сьомої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статті  19  див.  в  підпункті  13  пункту  61  Закону  N  5463-VI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21" w:name="o122"/>
      <w:bookmarkEnd w:id="12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20.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Підготовка проекту технічного регламенту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22" w:name="o123"/>
      <w:bookmarkEnd w:id="12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Відповідний центральний   орган   виконавчої  влади  разом 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центральним   органом   виконавчої  влади,  що  реалізує  державну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політику  у  сфері  стандартизації, подає робочій групі інформацію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  чинність  відповідних  національних  або  інших  стандартів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галузі,  що  регулюється  технічним  регламентом, або їх очікуване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прийняття,  включаючи  термін  прийняття  національних  або  інших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стандартів,   а   також   інформацію   про   чинність  відповідних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міжнародних  чи  регіональних  стандартів, у разі їх відсутності -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відповідних стандартів та технічних регламентів інших держав. </w:t>
      </w:r>
      <w:bookmarkStart w:id="123" w:name="o124"/>
      <w:bookmarkEnd w:id="123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20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24" w:name="o125"/>
      <w:bookmarkEnd w:id="124"/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Проект технічного регламенту, як правило, повинен містити: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25" w:name="o126"/>
      <w:bookmarkEnd w:id="12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вимоги,  у  тому  числі щодо безпеки,  до продукції,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процесу  або  послуги,  які  відповідають  досягнутому  на  момент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розроблення науково-технічному рівню;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26" w:name="o127"/>
      <w:bookmarkEnd w:id="12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процедури оцінки  відповідності,  які можуть або повинні бути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використані  для  перевірки  відповідності   продукції   технічним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вимогам;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27" w:name="o128"/>
      <w:bookmarkEnd w:id="12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вимоги    до    пакування,   змісту   маркування   продукції,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специфікації,  у  разі  необхідності  -  важливої  інформації 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споживачів (інструкції,  посібники), яка супроводжує продукцію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процес, що введено в обіг.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28" w:name="o129"/>
      <w:bookmarkEnd w:id="12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 якщо   проект   технічного   регламенту   передбачає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можливість  декларування  відповідності,  такий проект має містити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процедуру  декларування  відповідності,  форму,  зміст  та   строк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зберігання декларації про відповідність. </w:t>
      </w:r>
      <w:bookmarkStart w:id="129" w:name="o130"/>
      <w:bookmarkEnd w:id="129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Зміни  до  частини  третьої  статті  20 див. в Законі N 5463-VI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30" w:name="o131"/>
      <w:bookmarkEnd w:id="13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Перелік національних  стандартів,  які  в  разі добровільного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застосування є доказом відповідності продукції  вимогам 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   ( </w:t>
      </w:r>
      <w:r w:rsidRPr="006F4938">
        <w:rPr>
          <w:rFonts w:ascii="Courier New" w:hAnsi="Courier New" w:cs="Courier New"/>
          <w:color w:val="000000"/>
          <w:sz w:val="21"/>
          <w:szCs w:val="21"/>
          <w:bdr w:val="none" w:sz="0" w:space="0" w:color="auto" w:frame="1"/>
        </w:rPr>
        <w:t>v0164609-09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),  формується   центральним   органом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сфері   стандартизації,  за  замовленням  відповідних  центральних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органів  виконавчої влади, а в разі відсутності таких стандартів -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  замовленням  цих  органів  організовує розроблення відповідних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стандартів.   Перелік   національних   стандартів,   які   в  разі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застосування  є  доказом відповідності продукції вимогам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регламентів, публікується в офіційному виданні центрального органу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сфері стандартизації. </w:t>
      </w:r>
      <w:bookmarkStart w:id="131" w:name="o132"/>
      <w:bookmarkEnd w:id="131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четверта  статті  20  із  змінами, внесеними згідно із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32" w:name="o133"/>
      <w:bookmarkEnd w:id="13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посилання  на  національні  стандарти   в  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регламентах  визначається,  чи  відповідність  певним стандартам 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єдиним способом, чи одним із способів задоволення вимог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33" w:name="o134"/>
      <w:bookmarkEnd w:id="13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Вимоги до оцінки відповідності відображають рівень ризику,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створює продукція  або  процес,  до  яких  застосовують  технічний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34" w:name="o135"/>
      <w:bookmarkEnd w:id="13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21.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Повідомлення про проект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регламенту, запити щодо коментарів та внесення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коментарів до остаточного проекту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технічного регламенту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35" w:name="o136"/>
      <w:bookmarkEnd w:id="13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Після закінчення розроблення  проекту  технічного  регламенту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відповідний  центральний  орган виконавчої влади публікує у своєму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офіційному виданні або в засобах масової  інформації  повідомлення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 наявність проекту для розгляду і можливість надання коментарів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будь-якою заінтересованою стороною.  Повідомлення містить назву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витяг з проекту,  адресу та термін надання коментарів,  інформацію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 спосіб отримання проекту.  Повідомлення надаються  в  порядку,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встановленому статтею 39 цього Закону.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36" w:name="o137"/>
      <w:bookmarkEnd w:id="13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Протягом періоду  надання  коментарів щодо проекту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   центральний   орган  виконавчої  влади,  що  реалізує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державну політику у сфері технічного регулювання, розглядає проект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  відповідність  положенням статей 5 і 13 цього Закону та в разі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потреби подає коментарі стосовно проекту із зазначенням частин,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суперечать цьому Закону. </w:t>
      </w:r>
      <w:bookmarkStart w:id="137" w:name="o138"/>
      <w:bookmarkEnd w:id="137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21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38" w:name="o139"/>
      <w:bookmarkEnd w:id="13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Після закінчення   строку  надання  коментарів  щодо  проекту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регламенту робоча група розглядає коментарі,  надає 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них відповіді відповідно до положень частин шостої і сьомої статті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5 цього Закону та досягає домовленості щодо внесення коментарів 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остаточний проект технічного регламенту.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39" w:name="o140"/>
      <w:bookmarkEnd w:id="13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22.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Прийняття або відхилення технічного регламенту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40" w:name="o141"/>
      <w:bookmarkEnd w:id="14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Після закінчення  розроблення  остаточного проекту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 робоча група подає проект до відповідного  центрального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органу    виконавчої   влади,   який   погоджує   його   з   усіма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заінтересованими центральними органами виконавчої влади.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41" w:name="o142"/>
      <w:bookmarkEnd w:id="14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Центральний  орган виконавчої влади, що забезпечує формування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державної   політики   у   сфері   технічного  регулювання,  подає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погоджений   проект   технічного   регламенту  Кабінету  Міністрів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України. </w:t>
      </w:r>
      <w:bookmarkStart w:id="142" w:name="o143"/>
      <w:bookmarkEnd w:id="142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22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43" w:name="o144"/>
      <w:bookmarkEnd w:id="14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наявності  істотних  розбіжностей  між   центральними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органами виконавчої влади щодо проекту технічного регламенту, що 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проектом нормативно-правового акта,  прийняття якого віднесено  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повноважень  Кабінету Міністрів України,  він вноситься на розгляд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Кабінету Міністрів України,  який приймає рішення  щодо  прийняття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або відхилення проекту технічного регламенту. </w:t>
      </w:r>
      <w:bookmarkStart w:id="144" w:name="o145"/>
      <w:bookmarkEnd w:id="14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22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45" w:name="o146"/>
      <w:bookmarkEnd w:id="14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23.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Опублікування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46" w:name="o147"/>
      <w:bookmarkEnd w:id="14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Прийнятий Кабінетом  Міністрів  України  технічний  регламент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опубліковується   в   інформаційному  бюлетені  "Офіційний  вісник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України".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47" w:name="o148"/>
      <w:bookmarkEnd w:id="14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Технічний регламент набирає чинності не раніше  ніж  через  6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місяців  з  дня опублікування в інформаційному бюлетені "Офіційний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вісник   України"   для   надання   можливості   учасникам   ринку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підготуватися до виконання вимог нового технічного регламенту,  за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винятком термінових обставин, зазначених у статті 24 цього Закону.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48" w:name="o149"/>
      <w:bookmarkEnd w:id="14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24.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Термінова необхідність прийняття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технічного регламенту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49" w:name="o150"/>
      <w:bookmarkEnd w:id="14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якщо  обставини  у  сфері оборони,  охорони здоров'я,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національної безпеки та  безпеки  для  життя  і  здоров'я  людини,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охорони   довкілля   чи  природних  ресурсів  вимагають  негайного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розроблення та/або прийняття  технічного  регламенту,  відповідний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центральний  орган  виконавчої  влади  розробляє проект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  (далі  -   терміновий   технічний   регламент),   який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розглядається   центральним  органом  виконавчої  влади  з  питань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регулювання на предмет відповідності  положенням  цього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0" w:name="o151"/>
      <w:bookmarkEnd w:id="15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Якщо   центральний  орган  виконавчої  влади,  що  забезпечує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формування  державної  політики  у  сфері  технічного регулювання,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встановлює   необхідність   термінового   розроблення  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регламенту,  він  готує  відповідний  висновок і невідкладно подає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проект   термінового   технічного  регламенту  Кабінету  Міністрів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України. </w:t>
      </w:r>
      <w:bookmarkStart w:id="151" w:name="o152"/>
      <w:bookmarkEnd w:id="151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24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52" w:name="o153"/>
      <w:bookmarkEnd w:id="15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Терміновий технічний регламент, прийнятий Кабінетом Міністрів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України,  опубліковується  в  інформаційному  бюлетені  "Офіційний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вісник України" та набирає чинності з дня його опублікування.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3" w:name="o154"/>
      <w:bookmarkEnd w:id="15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Інформація щодо  проекту  термінового  технічного  регламенту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передається для інформування відповідно до статті 39 цього Закону.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4" w:name="o155"/>
      <w:bookmarkEnd w:id="15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Письмові коментарі  щодо  прийнятого  термінового 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регламенту,  отримані  від  держав,  з  якими  укладено відповідні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міжнародні  договори  України,  обговорюються   з   представниками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відповідної   держави  на  її  запит.  Коментарі  за  результатами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обговорень  беруться  до  уваги,  а  в  разі  потреби   терміновий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технічний регламент переглядається.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5" w:name="o156"/>
      <w:bookmarkEnd w:id="15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Усі термінові  технічні  регламенти розглядаються відповідною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робочою групою протягом  шести  місяців  після  їх  прийняття 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визначення необхідності продовження їх дії або скасування.  У разі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якщо потреба в чинності термінового технічного регламенту  зникла,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він скасовується Кабінетом Міністрів України.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6" w:name="o157"/>
      <w:bookmarkEnd w:id="15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Якщо відповідна  робоча  група  робить висновок про наявність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потреби в подальшій дії термінового технічного регламенту або якщо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наявні будь-які коментарі, отримані від національної або іноземної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сторони  щодо  такого  термінового  технічного   регламенту,   цей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технічний регламент може бути переглянуто з урахуванням зазначених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коментарів.   Переглянутий    терміновий    технічний    регламент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затверджується  та  опубліковується відповідно до частин третьої 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четвертої цієї статті.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7" w:name="o158"/>
      <w:bookmarkEnd w:id="15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25.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Перегляд прийнятих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8" w:name="o159"/>
      <w:bookmarkEnd w:id="15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Прийняті технічні регламенти  переглядаються  робочою  групою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протягом   п'ятирічного   строку   з   дня   їх   опублікування 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інформаційному бюлетені "Офіційний  вісник  України".  Відповідний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центральний  орган  виконавчої  влади публікує в своєму офіційному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виданні та у разі  потреби  в  інших  засобах  масової  інформації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пропозиції  про  внесення змін чи скасування технічного регламенту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разом  із  запитом  щодо  коментарів,  адресу  та  термін  надання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коментарів  центральному  органу  виконавчої влади.  Строк надання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коментарів не повинен перевищувати 60 днів.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59" w:name="o160"/>
      <w:bookmarkEnd w:id="15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Після закінчення строку,  зазначеного в частині  першій  цієї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статті,  робоча  група  розглядає  коментарі  та  робить  висновок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стосовно потреби у зміні або скасуванні технічного регламенту.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60" w:name="o161"/>
      <w:bookmarkEnd w:id="16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Заінтересовані органи,   організації   та    особи    надають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пропозиції   щодо  перегляду  технічного  регламенту  центральному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органу  виконавчої  влади,  що  реалізує державну політику у сфері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 регулювання, який розглядає їх відповідно до статті 19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цього Закону. </w:t>
      </w:r>
      <w:bookmarkStart w:id="161" w:name="o162"/>
      <w:bookmarkEnd w:id="161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25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62" w:name="o163"/>
      <w:bookmarkEnd w:id="16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 разі  якщо центральний орган виконавчої влади, що реалізує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державну  політику у сфері технічного регулювання, приймає рішення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   необхідність   внесення   змін   до  технічного  регламенту,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відповідний центральний орган виконавчої влади створює або скликає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засідання робочої групи. </w:t>
      </w:r>
      <w:bookmarkStart w:id="163" w:name="o164"/>
      <w:bookmarkEnd w:id="163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четверта  статті  25  із  змінами, внесеними згідно із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64" w:name="o165"/>
      <w:bookmarkEnd w:id="16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Зміни до  технічного  регламенту розробляються та приймаються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 до статей 20,  21 і 22 цього Закону. Після затвердження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остаточного  проекту  технічного  регламенту застосовуються заходи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 до статті 23 цього Закону.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65" w:name="o166"/>
      <w:bookmarkEnd w:id="16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регламенти, що були переглянуті, але зміни до них не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були  внесені  або вони не були скасовані,  позначаються в реєстрі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відповідною позначкою, встановленою центральним органом виконавчої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влади,   що  забезпечує  формування  державної  політики  у  сфері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регулювання. </w:t>
      </w:r>
      <w:bookmarkStart w:id="166" w:name="o167"/>
      <w:bookmarkEnd w:id="166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шоста статті 25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67" w:name="o168"/>
      <w:bookmarkEnd w:id="16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регламенти, що не переглядалися протягом п'яти років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 дня їх опублікування в офіційному  виданні  центрального  органу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сфері   технічного   регулювання,  вважаються  скасованими  з  дня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завершення п'ятирічного строку їх дії. </w:t>
      </w:r>
      <w:bookmarkStart w:id="168" w:name="o169"/>
      <w:bookmarkEnd w:id="168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сьома статті 25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69" w:name="o170"/>
      <w:bookmarkEnd w:id="16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26.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Порядок прийняття рішення щодо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еквівалентності іноземних та українських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70" w:name="o171"/>
      <w:bookmarkEnd w:id="17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Еквівалентність технічних регламентів України та інших держав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оцінюється  на  основі  пропозиції,  поданої  центральному  органу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влади, що реалізує державну політику у сфері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регулювання,  заінтересованою  стороною.  Пропозиція  має  містити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копію  іноземного  технічного регламенту, переклад якого здійснено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   українську   мову,   визначення   відповідного   українського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  регламенту   та  достатню  інформацію  для  доведення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еквівалентності технічних регламентів.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71" w:name="o172"/>
      <w:bookmarkEnd w:id="17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Оцінка еквівалентності  іноземного  технічного  регламенту 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відповідним українським технічним регламентом проводиться  робочою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групою,   створеною   центральним  органом  виконавчої  влади, 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реалізує  державну  політику  у  сфері  технічного регулювання,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основі    обов'язкового   аналізу   відповідних   міжнародних 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національних  стандартів, аналізу цілей іноземного та українського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технічних   регламентів   і   рівня   захисту,  що  встановлюється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технічними  регламентами. Еквівалентність не заперечується лише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тій  підставі,  що  засоби досягнення цілей та засоби забезпечення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рівня захисту відрізняються.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72" w:name="o173"/>
      <w:bookmarkEnd w:id="17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якщо  робоча  група  вирішує,  що іноземний технічний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 не є еквівалентним відповідному українському  технічному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регламенту, готується відповідний висновок, який центральний орган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влади, що реалізує державну політику у сфері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регулювання,   надсилає   заінтересованій   стороні,   яка  надала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пропозицію  про  розгляд  еквівалентності.  Заінтересована сторона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може  оскаржити  висновок,  вимагаючи  оцінки  пропозиції. Кабінет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Міністрів України приймає відповідне рішення. </w:t>
      </w:r>
      <w:bookmarkStart w:id="173" w:name="o174"/>
      <w:bookmarkEnd w:id="173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26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74" w:name="o175"/>
      <w:bookmarkEnd w:id="17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Після встановлення  робочою групою еквівалентності іноземного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  регламенту   українському    технічному    регламенту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центральний  орган виконавчої влади, що реалізує державну політику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  сфері  технічного  регулювання,  надає  у встановленому порядку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Кабінету  Міністрів  України  відповідні  пропозиції для прийняття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рішення.    Рішення,   прийняте   Кабінетом   Міністрів   України,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опубліковується   в   інформаційному  бюлетені  "Офіційний  вісник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України"  і  вноситься  до  реєстру технічних регламентів, ведення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якого  організовує центральний орган виконавчої влади, що реалізує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державну політику у сфері технічного регулювання. </w:t>
      </w:r>
      <w:bookmarkStart w:id="175" w:name="o176"/>
      <w:bookmarkEnd w:id="175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четверта  статті  26  із  змінами, внесеними згідно із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{  Стаття  26  із  змінами,  внесеними згідно із Законом N 5463-VI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76" w:name="o177"/>
      <w:bookmarkEnd w:id="17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27.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Фінансування робіт з розроблення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77" w:name="o178"/>
      <w:bookmarkEnd w:id="17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Роботи з розроблення технічних  регламентів  фінансуються  їх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замовниками.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78" w:name="o179"/>
      <w:bookmarkEnd w:id="17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Джерелами фінансування є: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79" w:name="o180"/>
      <w:bookmarkEnd w:id="17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кошти Державного бюджету України;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0" w:name="o181"/>
      <w:bookmarkEnd w:id="18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кошти, передбачені на виконання бюджетних програм і проектів;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1" w:name="o182"/>
      <w:bookmarkEnd w:id="18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кошти суб'єктів господарювання;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2" w:name="o183"/>
      <w:bookmarkEnd w:id="18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кредити банків;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3" w:name="o184"/>
      <w:bookmarkEnd w:id="18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інші кошти, передбачені законодавством.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4" w:name="o185"/>
      <w:bookmarkEnd w:id="18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Витрати суб'єктів   господарської   діяльності,  пов'язані 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розробленням  технічних  регламентів,  відносяться  до  витрат 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науково-технічне забезпечення їх господарської діяльності.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5" w:name="o186"/>
      <w:bookmarkEnd w:id="18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Витрати   на   розроблення  технічних  регламентів  бюджетних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установ,  організацій здійснюються за рахунок коштів, передбачених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 їх утримання.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6" w:name="o187"/>
      <w:bookmarkEnd w:id="18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Замовниками робіт  з  розроблення  технічних  регламентів  за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кошти Державного бюджету України є  центральні  органи  виконавчої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влади,  до  повноважень  яких  віднесено  технічне  регулювання 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визначених сферах діяльності.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7" w:name="o188"/>
      <w:bookmarkEnd w:id="18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IV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ПРОЦЕДУРИ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ВИМОГАМ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8" w:name="o189"/>
      <w:bookmarkEnd w:id="18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28.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Оцінка відповідності вимогам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89" w:name="o190"/>
      <w:bookmarkEnd w:id="18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Оцінку відповідності вимогам технічних регламентів здійснюють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призначені органи з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0" w:name="o191"/>
      <w:bookmarkEnd w:id="19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Органи з оцінки  відповідності  призначає  центральний  орган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 влади  з  питань  оцінки відповідності за пропозиціями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центральних органів виконавчої влади,  на які покладаються функції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регулювання у визначених сферах діяльності.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1" w:name="o192"/>
      <w:bookmarkEnd w:id="19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Претенденти на    призначення   документально   підтверджують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необхідний  рівень   компетентності,   достовірність   результатів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проведеної  ними  оцінки  відповідності,  а також дотримання таких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критеріїв: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2" w:name="o193"/>
      <w:bookmarkEnd w:id="19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відсутність комерційної  або  іншої  заінтересованості   щодо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продукції, процесу, послуги, які вони оцінюють. Призначений орган,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його  керівник  і  персонал,   уповноважені   здійснювати   оцінку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  не   повинні   ідентифікуватися   як  розробники,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виробники,  постачальники,  монтажники або користувачі відповідної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продукції, процесу, послуги чи як уповноважений представник однієї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 цих осіб;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3" w:name="o194"/>
      <w:bookmarkEnd w:id="19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наявність кваліфікованого персоналу і засобів, необхідних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виконання процедур оцінки відповідності,  та можливості доступу 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устаткування, необхідного для проведення випробувань;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4" w:name="o195"/>
      <w:bookmarkEnd w:id="19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наявність гарантій щодо незалежності персоналу,  який виконує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процедури оцінки 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5" w:name="o196"/>
      <w:bookmarkEnd w:id="19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незалежність оплати   праці   персоналу   від   кількості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результатів виконаних ним процедур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6" w:name="o197"/>
      <w:bookmarkEnd w:id="19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Органи   з   оцінки   відповідності,   які   претендують  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призначення,   повинні   бути  акредитовані  національним  органом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України з акредитації, а у разі, коли національний орган України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акредитації  не  здійснює  акредитацію  стосовно відповідних видів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діяльності  з  оцінки  відповідності,  -  національним  органом 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акредитації іншої держави. </w:t>
      </w:r>
      <w:bookmarkStart w:id="197" w:name="o198"/>
      <w:bookmarkEnd w:id="197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 Частина  четверта  статті  28  в  редакції  Закону  N  4224-VI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"http://zakon1.rada.gov.ua/laws/show/4224-17"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4224-17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22.12.2011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198" w:name="o199"/>
      <w:bookmarkEnd w:id="19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Центральний орган    виконавчої   влади   з   питань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 протягом  60   робочих   днів   після   надходження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пропозиції  про  призначення  органу  з  оцінки  відповідності від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центрального органу виконавчої влади,  на які покладаються функції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регулювання у визначених сферах діяльності: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199" w:name="o200"/>
      <w:bookmarkEnd w:id="19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проводить аналіз    поданих   претендентом   на   призначення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документів та перевіряє достовірність і повноту відомостей; у разі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надання  інформації не в повному обсязі вимагає подання додаткових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даних стосовно встановлених критеріїв;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00" w:name="o201"/>
      <w:bookmarkEnd w:id="20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проводить у  разі  потреби  разом   з   центральним   органом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  влади,   що  вніс  відповідну  пропозицію,  перевірку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претендента на відповідність встановленим до нього вимогам;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01" w:name="o202"/>
      <w:bookmarkEnd w:id="20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видає наказ про призначення претендента, копії якого надсилає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призначеному  органу  та центральному органу виконавчої влади, 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вніс пропозицію;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02" w:name="o203"/>
      <w:bookmarkEnd w:id="20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відмови  у  призначенні  повертає  претендентові   на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призначення  подані  документи  разом  з  відповідним висновком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інформує про  це  центральний  орган  виконавчої  влади,  що  вніс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відповідну пропозицію.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03" w:name="o204"/>
      <w:bookmarkEnd w:id="203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шосту  статті  28  виключено  на  підставі Закону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04" w:name="o205"/>
      <w:bookmarkEnd w:id="20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сьому  статті  28  виключено  на  підставі Закону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05" w:name="o206"/>
      <w:bookmarkEnd w:id="20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Призначені органи заносяться до реєстру призначених органів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відповідності, який веде центральний орган виконавчої влади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 питань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06" w:name="o207"/>
      <w:bookmarkEnd w:id="20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Реєстр призначених органів з оцінки  відповідності  має  бути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доступний  для  громадськості  в електронній та/або іншій формі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публікуватися  на   офіційному   веб-сайті   центрального   органу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влади з питань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07" w:name="o208"/>
      <w:bookmarkEnd w:id="20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Центральний орган    виконавчої   влади   з   питань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із залученням центральних органів виконавчої  влади,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  які  покладаються  функції технічного регулювання у визначених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сферах діяльності,  здійснює моніторинг відповідності  призначених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органів  вимогам цього Закону та за їх пропозицією приймає рішення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щодо  скасування  призначення,   якщо   встановлено   недотримання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призначеним  органом з оцінки відповідності встановлених критеріїв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або якщо він не виконує свої обов'язки згідно з цим Законом.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08" w:name="o209"/>
      <w:bookmarkEnd w:id="20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Національний   орган   України   з   акредитації  невідкладно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повідомляє про обмеження сфери  акредитації,  тимчасове  зупинення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дії чи скасування атестата про акредитацію призначеного  органу 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відповідності центральному органу виконавчої влади з питань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  відповідності   та   відповідному   центральному   органу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 влади,  на  який   покладаються   функції  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регулювання у визначеній сфері. </w:t>
      </w:r>
      <w:bookmarkStart w:id="209" w:name="o210"/>
      <w:bookmarkEnd w:id="209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Статтю  28  доповнено  частиною  одинадцятою 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4224-VI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"http://zakon1.rada.gov.ua/laws/show/4224-17"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4224-17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22.12.2011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{  Текст  статті  28  в  редакції  Закону  N 255-VI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"http://zakon1.rada.gov.ua/laws/show/255-17"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255-17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10.04.2008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{  Зміни  до  статті  28  див.  в Законі 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10" w:name="o211"/>
      <w:bookmarkEnd w:id="21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29.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Обов'язки призначених органів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з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11" w:name="o212"/>
      <w:bookmarkEnd w:id="21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Призначені  органи  з  оцінки  відповідності  виконують  лише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процедури, на виконання яких вони призначені.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12" w:name="o213"/>
      <w:bookmarkEnd w:id="21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 разі  якщо  відповідні  інструкції  або  рекомендації, які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видаються міжнародними органами стандартизації, вже існують або їх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розроблення завершується, призначені органи з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повинні  використовувати  їх або їхні відповідні частини як основу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для  їхніх  процедур  оцінки  відповідності,  крім  випадків, якщо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виконання  таких  інструкцій  або рекомендацій було б неефективним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або невідповідним з таких причин, зокрема, як: вимоги національної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безпеки;  запобігання  шахрайським діям; захист життя або здоров'я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людини,  тварин або рослин, а також захист довкілля; кліматичні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інші географічні чинники; суттєві технологічні або інфраструктурні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проблеми,  або через характерні для України особливості, умови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усталену  систему.  У  цих  випадках  призначені  органи  з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  повинні   надати   на   запит   пояснення   причин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невикористання  міжнародних  правил  або рекомендацій. { Статтю 19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доповнено  частиною  згідно  із  Законом  N 1107-V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"http://zakon1.rada.gov.ua/laws/show/1107-16"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1107-16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31.05.2007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13" w:name="o214"/>
      <w:bookmarkEnd w:id="21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Персонал  призначеного  органу з оцінки відповідності повинен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зберігати комерційну таємницю, якщо інше не визначено законом.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14" w:name="o215"/>
      <w:bookmarkEnd w:id="21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Призначений орган з оцінки відповідності регулярно звітує про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свою діяльність центральному органу виконавчої влади,  який  подав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пропозицію  про  його  призначення,  а  також  центральному органу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влади з питань оцінки відповідності. </w:t>
      </w:r>
      <w:bookmarkStart w:id="215" w:name="o216"/>
      <w:bookmarkEnd w:id="215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Зміни  до  частини  четвертої статті 29 див. в Законі N 5463-VI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16" w:name="o217"/>
      <w:bookmarkEnd w:id="21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Призначений орган    з    оцінки    відповідності     повинен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забезпечувати: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17" w:name="o218"/>
      <w:bookmarkEnd w:id="21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надання рівного доступу виробникам продукції,  у тому числі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інших держав, до процедур оцінки відповідності, зокрема можливості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здійснювати оцінку відповідності на виробничих площах та отримання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Національного знака 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18" w:name="o219"/>
      <w:bookmarkEnd w:id="21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оприлюднення або повідомлення заінтересованій стороні  на  її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запит  відомостей про стандартний або очікуваний період здійснення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кожної процедури оцінки 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19" w:name="o220"/>
      <w:bookmarkEnd w:id="21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оперативний розгляд запиту заінтересованої сторони, включаючи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вивчення  повноти документації та доступне і вичерпне інформування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заявника про всі виявлені недоліки;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0" w:name="o221"/>
      <w:bookmarkEnd w:id="22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якнайшвидше доведення   результатів   оцінки  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заявнику для прийняття у разі потреби коригувальних заходів;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1" w:name="o222"/>
      <w:bookmarkEnd w:id="22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здійснення на  прохання  заявника  (навіть  якщо  заявка  має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недоліки) процедури оцінки відповідності, наскільки це можливо,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повідомлення   його   про   стадію   реалізації  процедури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з поясненням будь-якої затримки;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2" w:name="o223"/>
      <w:bookmarkEnd w:id="22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обмеження до мінімуму вимог  до  інформації,  необхідних 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3" w:name="o224"/>
      <w:bookmarkEnd w:id="22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встановлення розміру  оплати  за  здійснення  процедур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4" w:name="o225"/>
      <w:bookmarkEnd w:id="22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дотримання конфіденційності  інформації  про  продукцію,  яка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виготовляється виробниками (постачальниками), у тому числі з інших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держав,  для забезпечення здійснення процедур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 метою захисту законних комерційних інтересів;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5" w:name="o226"/>
      <w:bookmarkEnd w:id="22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однаковий рівень   будь-яких   платежів,   що  стягуються  за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здійснення процедур оцінки  відповідності  аналогічної  продукції,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для   вітчизняних   та  іноземних  виробників  (постачальників) 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урахуванням витрат на транспортування,  зв'язок та  інших  витрат,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зумовлених відмінностями в місцезнаходженні виробничого майданчика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заявника і призначеного органу з оцінки 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6" w:name="o227"/>
      <w:bookmarkEnd w:id="22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розміщення об'єктів,  що використовуються у процедурах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і проведення процедури відбору зразків таким чином,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щоб  це  не  призводило  до  створення  зайвих  незручностей  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заявників або їх представників.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7" w:name="o228"/>
      <w:bookmarkEnd w:id="22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якщо після підтвердження відповідності продукції до її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характеристик  вносяться  зміни,  процедура  оцінки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стосовно   модифікованого   товару   має   обмежуватися  заходами,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необхідними  для  отримання  достатньої  впевненості  в  тому, 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зазначена продукція,  як і раніше, відповідає визначеним технічним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регламентам.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8" w:name="o229"/>
      <w:bookmarkEnd w:id="22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Призначені  органи  з  оцінки відповідності повинні визначати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процедуру  розгляду  претензій,  що стосуються виконання процедури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 відповідності,  з  урахуванням  положень  статті  31 цього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Закону. Процедури розгляду претензій повинні передбачати ухвалення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коригувальних  заходів,  які  застосовуються  у  разі,  якщо  буде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доведено, що претензія обґрунтована.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29" w:name="o230"/>
      <w:bookmarkEnd w:id="22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Призначені   органи  з  оцінки  відповідності  ведуть  реєстр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виданих  сертифікатів  відповідності  та надають копію сертифіката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згідно  з  установленою  центральним  органом виконавчої влади,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забезпечує   формування   державної   політики   у   сфері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  процедурою  до  державного  реєстру  сертифікатів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відповідності. </w:t>
      </w:r>
      <w:bookmarkStart w:id="230" w:name="o231"/>
      <w:bookmarkEnd w:id="230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Частина восьма статті 29 із змінами, внесеними згідно із Законом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31" w:name="o232"/>
      <w:bookmarkEnd w:id="23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Призначений     орган    з    оцінки    відповідності    несе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відповідальність  за  результати  оцінки  відповідності  згідно із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законодавством.  {  Статтю 29 доповнено частиною згідно із Законом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N 255-VI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"http://zakon1.rada.gov.ua/laws/show/255-17"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255-17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10.04.2008 } </w:t>
      </w:r>
      <w:bookmarkStart w:id="232" w:name="o233"/>
      <w:bookmarkEnd w:id="232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29  із  змінами,  внесеними  згідно із Законом N 255-VI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"http://zakon1.rada.gov.ua/laws/show/255-17"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255-17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10.04.2008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33" w:name="o234"/>
      <w:bookmarkEnd w:id="23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30.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Визнання результатів оцінки відповідності,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яка була проведена за межами України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34" w:name="o235"/>
      <w:bookmarkEnd w:id="23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Документи, які підтверджують результати оцінки відповідності,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оформлені  за  встановленою  формою,  що  визначена  національними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стандартами,  які  видаються призначеними згідно з вимогами статті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28  цього  Закону  органами з оцінки відповідності і не потребують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додаткової  процедури  визнання,  проведеної  за  межами  України,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приймаються  і  визнаються  в  Україні, якщо процедури, виконані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іноземних   державах,  надають  такий  самий  рівень  забезпечення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 необхідним  (відповідним) технічним регламентам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стандартам, як і національні процедури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35" w:name="o236"/>
      <w:bookmarkEnd w:id="23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Підтвердження еквівалентності      оцінки      відповідності,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проведеної   в  іноземних  державах,  встановлюється,  а  іноземні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сертифікати відповідності приймаються за умови виконання одного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більше з таких критеріїв: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36" w:name="o237"/>
      <w:bookmarkEnd w:id="23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іноземний орган    з   оцінки   відповідності,   який   видає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сертифікати та інші відповідні документи,  має відповідати вимогам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статті 28 цього Закону;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37" w:name="o238"/>
      <w:bookmarkEnd w:id="23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між Україною  та  іноземною  державою  укладено  договір  про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взаємне визнання  результатів  робіт  з  оцінки  відповідності,  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оцінку   відповідності   проведено   іноземним  органом  з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призначеним згідно з таким договором;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38" w:name="o239"/>
      <w:bookmarkEnd w:id="23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сертифікат відповідності    видано    органом    з  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в іноземній державі,  який уклав договір про взаємне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визнання з призначеним в Україні органом з оцінки відповідності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внесеним до реєстру призначених органів з оцінки відповідності,  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 зв'язку з цим призначений в Україні орган з  сертифікації  видає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сертифікат про визнання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39" w:name="o240"/>
      <w:bookmarkEnd w:id="23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Визнання результатів  оцінки  відповідності може обмежуватися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прийняттям результатів оцінки відповідності залученою призначеними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органами з оцінки відповідності стороною, з якою укладено договір.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40" w:name="o241"/>
      <w:bookmarkEnd w:id="24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Результати оцінки   відповідності  визнаються  без  укладання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відповідних міжнародних договорів про взаємне визнання, якщо: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41" w:name="o242"/>
      <w:bookmarkEnd w:id="24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Україна та сторона,  яка звертається із запитом про визнання,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є  членами  міжнародних  або  регіональних  організацій  з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 що встановили процедуру взаємного визнання органів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 оцінки відповідності членів;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42" w:name="o243"/>
      <w:bookmarkEnd w:id="24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оцінку відповідності  проводить акредитований іноземний орган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 оцінки відповідності,  а органи, які акредитують органи з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як в Україні,  так і в іноземній державі,  є членами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міжнародної   або   регіональної  організації  з  акредитації, 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встановила   процедуру   для   взаємного  визнання  стандартів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процедуру  акредитації  органів  з  оцінки  відповідності. { Абзац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третій частини четвертої статті 30 із змінами, внесеними згідно із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Законом N 4224-VI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"http://zakon1.rada.gov.ua/laws/show/4224-17"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4224-17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від 22.12.2011 } </w:t>
      </w:r>
      <w:bookmarkStart w:id="243" w:name="o244"/>
      <w:bookmarkEnd w:id="243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Текст  статті  30  в  редакції  Закону  N 255-VI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"http://zakon1.rada.gov.ua/laws/show/255-17"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255-17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10.04.2008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44" w:name="o245"/>
      <w:bookmarkEnd w:id="24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31.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Оскарження процедур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45" w:name="o246"/>
      <w:bookmarkEnd w:id="24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Особа, яка  є заявником процедури оцінки відповідності,  може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оскаржити   дії   та   рішення   призначеного   органу   з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 шляхом  надання  скарги  до апеляційної комісії,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утворюється  при  призначених органах з оцінки відповідності, чи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судовому порядку.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46" w:name="o247"/>
      <w:bookmarkEnd w:id="24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незгоди  однієї  із  сторін  з  рішенням  апеляційної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комісії  призначеного органу з оцінки відповідності воно може бути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оскаржено  в  апеляційній  комісії  центрального органу виконавчої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влади з питань оцінки відповідності. </w:t>
      </w:r>
      <w:bookmarkStart w:id="247" w:name="o248"/>
      <w:bookmarkEnd w:id="247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Зміни  до  частини  другої  статті  31  див. в Законі N 5463-VI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48" w:name="o249"/>
      <w:bookmarkEnd w:id="24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Витрати на подання скарги здійснюються за рахунок заявника.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разі  якщо  повторна  оцінка   відповідності   відрізняється   від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попередньої,  усі  витрати  заявника  відшкодовуються  призначеним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органом   з   оцінки   відповідності,  який  дійшов  недостовірних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результатів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49" w:name="o250"/>
      <w:bookmarkEnd w:id="24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Типове положення  про  апеляційні комісії та порядок розгляду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ними скарг затверджуються центральним органом виконавчої влади,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забезпечує   формування   державної   політики   у   сфері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відповідності. </w:t>
      </w:r>
      <w:bookmarkStart w:id="250" w:name="o251"/>
      <w:bookmarkEnd w:id="250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четверта  статті  31  із  змінами, внесеними згідно із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{  Стаття  31  із  змінами,  внесеними  згідно із Законом N 255-VI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"http://zakon1.rada.gov.ua/laws/show/255-17"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255-17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10.04.2008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51" w:name="o252"/>
      <w:bookmarkEnd w:id="25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32.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Декларація про відповідність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та сертифікат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2" w:name="o253"/>
      <w:bookmarkEnd w:id="25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Виробник продукції складає декларацію про відповідність  щодо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всіх   уведених   в   обіг  товарів,  які  є  об'єктами 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регламентів, якщо інше не передбачено технічним регламентом.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3" w:name="o254"/>
      <w:bookmarkEnd w:id="25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якщо  інше  не  зазначено  в  технічному  регламенті,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декларація про відповідність має містити таку інформацію: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4" w:name="o255"/>
      <w:bookmarkEnd w:id="25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визначення продукції (назву,  тип або номер моделі,  будь-яку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додаткову інформацію,  наприклад номер партії або серійний  номер,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назви складових частин);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5" w:name="o256"/>
      <w:bookmarkEnd w:id="25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вимоги технічних   регламентів,  яким  відповідає  продукція,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включаючи посилання на відповідні національні стандарти;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6" w:name="o257"/>
      <w:bookmarkEnd w:id="25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додаткову інформацію   (сорт   або    категорію    продукції)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 до технічного регламенту;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7" w:name="o258"/>
      <w:bookmarkEnd w:id="25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дату оформлення декларації,  назву,  адресу, статус та підпис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виробника або його уповноваженого представника;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8" w:name="o259"/>
      <w:bookmarkEnd w:id="25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назву, адресу та ідентифікаційний код у  реєстрі  призначених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органів органу з оцінки відповідності,  що провів процедуру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59" w:name="o260"/>
      <w:bookmarkEnd w:id="25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назву та адресу, за якою зберігається технічна документація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підтвердження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60" w:name="o261"/>
      <w:bookmarkEnd w:id="26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Виробник зобов'язаний    отримати    в    органі   з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сертифікат відповідності згідно з  вимогами  закону,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якщо   така   процедура  передбачена  технічним  регламентом, 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підтвердження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61" w:name="o262"/>
      <w:bookmarkEnd w:id="26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Форма декларації про відповідність  визначається  центральним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органом  виконавчої  влади,  що  забезпечує  формування  державної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політики у сфері оцінки відповідності. </w:t>
      </w:r>
      <w:bookmarkStart w:id="262" w:name="o263"/>
      <w:bookmarkEnd w:id="262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четверта  статті  32  із  змінами, внесеними згідно із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5463-VI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63" w:name="o264"/>
      <w:bookmarkEnd w:id="263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п'яту  статті  32  виключено  на  підставі Закону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5312-VI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"http://zakon1.rada.gov.ua/laws/show/5312-17"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5312-17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02.10.2012 }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64" w:name="o265"/>
      <w:bookmarkEnd w:id="264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Зміни  до  частини  п'ятої  статті  32  див. в Законі N 5463-VI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65" w:name="o266"/>
      <w:bookmarkEnd w:id="265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шосту  статті  32  виключено  на  підставі Закону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5312-VI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"http://zakon1.rada.gov.ua/laws/show/5312-17"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5312-17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02.10.2012 }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66" w:name="o267"/>
      <w:bookmarkEnd w:id="266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Зміни  до  частини  шостої  статті  32  див. в Законі N 5463-VI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"http://zakon1.rada.gov.ua/laws/show/5463-17"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5463-17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67" w:name="o268"/>
      <w:bookmarkEnd w:id="26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33.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Національний знак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68" w:name="o269"/>
      <w:bookmarkEnd w:id="26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Кабінет Міністрів   України   визначає   зразок   (опис) 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затверджує  правила застосування Національного знака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"http://zakon1.rada.gov.ua/laws/show/1599-2001-%D0%BF"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1599-2001-п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), що використовується для засвідчення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технічним регламентам.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69" w:name="o270"/>
      <w:bookmarkEnd w:id="26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Національний знак  відповідності,  визначений  у   технічному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регламенті,  застосовується до всієї продукції,  яка є об'єктом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відповідає вимогам цього технічного регламенту.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0" w:name="o271"/>
      <w:bookmarkEnd w:id="27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оцінки  відповідності  продукції,   що   є   об'єктом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технічних регламентів, призначеним органом оцінки відповідності 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Національного знака відповідності додається  ідентифікаційний  код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цього органу.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1" w:name="o272"/>
      <w:bookmarkEnd w:id="27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Національний знак  відповідності  наноситься  на упаковку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етикетку продукції та  на  рекламні  матеріали  для  процесів 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послуг, що відповідають вимогам технічних регламентів.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2" w:name="o273"/>
      <w:bookmarkEnd w:id="27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 продукцію,   процеси   і   послуги,  які  не  відповідають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технічним регламентам,  на продукцію,  процеси і послуги,  які  не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придатні  для  застосування  Національного знака відповідності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знаків відповідності стандартам, пакувальні або рекламні матеріали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не  наносяться  знаки або інші позначення,  подібні до визначеного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Національного знака відповідності, чи інші позначення.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3" w:name="o274"/>
      <w:bookmarkEnd w:id="27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Забороняється застосування Національного знака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  продукції,  процесів  або  послуг,  що  є об'єктами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регулювання, якщо це не визначено в технічних регламентах.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4" w:name="o275"/>
      <w:bookmarkEnd w:id="27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                   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V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ЗОБОВ'ЯЗАННЯ ВИРОБНИКІВ ТА ПОСТАЧАЛЬНИКІВ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ПРОДУКЦІЇ, ЩО Є ОБ'ЄКТОМ ТЕХНІЧНИХ РЕГЛАМЕНТІВ,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ТА КОНТРОЛЬ ЗА ДОДЕРЖАННЯМ ВИМОГ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   ТЕХНІЧНИХ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5" w:name="o276"/>
      <w:bookmarkEnd w:id="27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34.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Зобов'язання виробників і постачальників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6" w:name="o277"/>
      <w:bookmarkEnd w:id="27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Виробники і постачальники  повинні  пропонувати  та  надавати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лише послуги або застосовувати процеси чи вводити в обіг продукцію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вітчизняного або іноземного походження, які є безпечними для життя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та  здоров'я  людини,  для  тварин,  рослин,  забезпечують  захист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національної безпеки,  охорону  довкілля  та  природних  ресурсів,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запобігання недобросовісній конкуренції.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7" w:name="o278"/>
      <w:bookmarkEnd w:id="27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Виробники і  постачальники повинні забезпечити виконання всіх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вимог відповідних технічних регламентів  перед  введенням  в  обіг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об'єктів технічних регламентів.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8" w:name="o279"/>
      <w:bookmarkEnd w:id="27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Введення в     обіг     об'єктів     технічних    регламентів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супроводжується декларацією про відповідність та/або  сертифікатом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 а  також маркуванням продукції Національним знаком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  якщо   це   передбачено   відповідним   технічним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79" w:name="o280"/>
      <w:bookmarkEnd w:id="27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Виробник або   його   уповноважений   представник  в  Україні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повинні: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0" w:name="o281"/>
      <w:bookmarkEnd w:id="28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забезпечити споживачів продукції відповідною інформацією  для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ризиків,  пов'язаних з цією продукцією, якщо такі ризики не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є очевидними,  без попереджень,  та вжити заходів для  запобігання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таким ризикам;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1" w:name="o282"/>
      <w:bookmarkEnd w:id="28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вилучати з  обігу продукцію,  якщо вона не відповідає вимогам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відповідних технічних регламентів;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2" w:name="o283"/>
      <w:bookmarkEnd w:id="28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зберігати декларацію  про  відповідність  та/або  сертифікати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  іншу   технічну   документацію,   що  підтверджує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відповідність  технічним  регламентам,  протягом   передбачуваного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періоду використання продукції,  введеної в обіг, та надавати таку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інформацію за запитом органів ринкового нагляду;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3" w:name="o284"/>
      <w:bookmarkEnd w:id="28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відшкодовувати збитки споживачам продукції, процесів і послуг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   разі,  якщо  доведена  їх  невідповідність  вимогам 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регламентів,  указаних  у  декларації  про  відповідність   та/або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сертифікаті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4" w:name="o285"/>
      <w:bookmarkEnd w:id="28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Якщо виробник   не   є   резидентом   України   та  відсутній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уповноважений представник такого виробника в Україні, постачальник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продукції, введеної в обіг, зобов'язаний: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5" w:name="o286"/>
      <w:bookmarkEnd w:id="28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забезпечити органи ринкового нагляду за їх запитом необхідною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інформацією стосовно продукції, в тому числі копією декларації про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відповідність   та,   якщо   це  передбачено  вимогами 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регламенту,   сертифікатом    відповідності    та/або    технічною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документацією    щодо    підтвердження   відповідності   технічним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регламентам;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6" w:name="o287"/>
      <w:bookmarkEnd w:id="28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припиняти або тимчасово припиняти  продаж  продукції  у  разі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доведення,  що  продукція  не відповідає технічним регламентам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положенням цього Закону.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7" w:name="o288"/>
      <w:bookmarkEnd w:id="287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35   виключено  на  підставі  Закону  N  2735-VI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"http://zakon1.rada.gov.ua/laws/show/2735-17"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2735-17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02.12.2010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288" w:name="o289"/>
      <w:bookmarkEnd w:id="28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36.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Державний ринковий нагляд і контроль продукції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89" w:name="o290"/>
      <w:bookmarkEnd w:id="28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 метою    контролю    за    додержанням    виробниками  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постачальниками вимог технічних регламентів здійснюються державний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ринковий нагляд і контроль продукції.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0" w:name="o291"/>
      <w:bookmarkEnd w:id="29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Організація та   порядок   здійснення   державного  ринкового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нагляду і контролю продукції  визначаються  Законом  України  "Про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державний   ринковий   нагляд  і  контроль  нехарчової  продукції"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"http://zakon1.rada.gov.ua/laws/show/2735-17"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2735-17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). { Стаття 36 в редакції Закону N 2735-VI 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"http://zakon1.rada.gov.ua/laws/show/2735-17"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2735-17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 02.12.2010 }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1" w:name="o292"/>
      <w:bookmarkEnd w:id="29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VI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НАДАННЯ ІНФОРМАЦІЇ ПРО ТЕХНІЧНІ РЕГЛАМЕНТИ,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СТАНДАРТИ ТА ПРОЦЕДУРИ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2" w:name="o293"/>
      <w:bookmarkEnd w:id="29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37.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Утворення центру обробки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запитів та надання повідомлень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3" w:name="o294"/>
      <w:bookmarkEnd w:id="29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 обробки  запитів  та   надання   повідомлень   стосовно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стандартів, технічних регламентів та процедур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(далі - центр) утворюється Кабінетом Міністрів України.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4" w:name="o295"/>
      <w:bookmarkEnd w:id="29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38.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Основні функції центру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5" w:name="o296"/>
      <w:bookmarkEnd w:id="29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Основними функціями центру є: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6" w:name="o297"/>
      <w:bookmarkEnd w:id="29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надання або  організація   надання   відповідей   на   запити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національних   та   іноземних   заінтересованих   сторін  стосовно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національних стандартів,  технічних регламентів та процедур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7" w:name="o298"/>
      <w:bookmarkEnd w:id="29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надання повідомлень  щодо  проектів  або  прийнятих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регламентів,    національних    стандартів,    процедур  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8" w:name="o299"/>
      <w:bookmarkEnd w:id="29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інформування відповідних   центральних   органів   виконавчої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влади,  національних  виробників  та  підприємців   про   технічні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регламенти,  стандарти  та  процедури  оцінки  відповідності інших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держав;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299" w:name="o300"/>
      <w:bookmarkEnd w:id="29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підготовка та   надання    коментарів    щодо    повідомлень,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підготовлених  іншими  державами  щодо  їх  стандартів,  технічних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регламентів та процедур оцінки 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0" w:name="o301"/>
      <w:bookmarkEnd w:id="30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надання інформації  щодо  участі  та   членства   України  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міжнародних або регіональних організаціях стандартизації, системах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відповідності,  а  також  щодо  укладання  двосторонніх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багатосторонніх    договорів,   які   регулюють   розроблення  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застосування стандартів,  технічних регламентів та процедур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1" w:name="o302"/>
      <w:bookmarkEnd w:id="30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надання інформації  щодо  місця опублікування повідомлень 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місця, де таку інформацію можна отримати;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2" w:name="o303"/>
      <w:bookmarkEnd w:id="30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надання інформації  щодо  місцезнаходження  центрів   обробки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запитів  та  надання  повідомлень,  якщо буде прийнято рішення про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створення кількох центрів;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3" w:name="o304"/>
      <w:bookmarkEnd w:id="30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інші інформаційні послуги на вимогу користувачів.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4" w:name="o305"/>
      <w:bookmarkEnd w:id="30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 на запит іноземної сторони повинен  надавати  переклади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документів  на  мову  міжнародних  організацій,  а  якщо обсяг цих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документів великий, - опис цих документів.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5" w:name="o306"/>
      <w:bookmarkEnd w:id="30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Оплата копіювання документів та їх переклад на офіційну  мову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міжнародних  організацій,  які надаються на вимогу заінтересованих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сторін,  є  однаковою  як  для  вітчизняних,  так  і для іноземних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сторін, за винятком фактичної вартості доставки цих документів.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6" w:name="o307"/>
      <w:bookmarkEnd w:id="30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39.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Повноваження центральних органів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виконавчої влади щодо надання повідомлень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7" w:name="o308"/>
      <w:bookmarkEnd w:id="30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Центральні органи   виконавчої   влади,    які    розробляють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стандарти,  технічні регламенти та процедури оцінки відповідності,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повинні надавати центру  копії  таких  документів  протягом  п'яти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робочих  днів  після  закінчення  роботи  над  проектом стандарту,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регламенту та процедури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8" w:name="o309"/>
      <w:bookmarkEnd w:id="30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якщо передбачається, що прийнятий терміновий технічний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   та/або   процедура  оцінки  відповідності  або  проект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технічного  регламенту  та/або  процедури   оцінки 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істотно   впливає  на  торгівлю  з  державами,  з  якими  укладено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міжнародний  договір  України,  або   існують   зобов'язання,   що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випливають  із  членства  України  у  міжнародній  чи регіональній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організації,  повідомлення щодо зазначених  проектів  надсилається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заінтересованим  сторонам  відповідно до процедур,  передбачених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відповідному міжнародному  договорі  України  або  міжнародній 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регіональній організації.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09" w:name="o310"/>
      <w:bookmarkEnd w:id="30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Повідомлення про    проект   технічного   регламенту   та/або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процедура оцінки відповідності,  зазначені в частині  першій  цієї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статті,  надаються  у  формі  та в обсязі,  встановлених правилами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договору або процедурами відповідних міжнародних  та  регіональних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організацій,   не   пізніше  ніж  за  60  календарних  днів  перед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завершенням  робочою   групою   розроблення   проекту   технічного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регламенту або процедури оцінки відповідності.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0" w:name="o311"/>
      <w:bookmarkEnd w:id="31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Інформація про прийнятий терміновий технічний регламент та/або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процедуру оцінки відповідності  повідомляється  центром  після  їх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опублікування в інформаційному бюлетені "Офіційний вісник України"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 до процедур, передбачених у  відповідному  міжнародному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договорі України або міжнародній чи регіональній організації.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1" w:name="o312"/>
      <w:bookmarkEnd w:id="31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 запит  заінтересованої  особи  в межах території держави -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члена відповідної міжнародної чи регіональної організації,  членом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якої є Україна,  сторони відповідного міжнародного договору, центр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або  інший  уповноважений  державний  орган  повинні   забезпечити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надання зазначеній особі копії відповідного проекту або прийнятого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документа.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2" w:name="o313"/>
      <w:bookmarkEnd w:id="31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разі  якщо  двосторонні  та  багатосторонні  договори  щодо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стандартів, технічних регламентів та процедур оцінки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значно впливають на  торгівлю  держав,  які  не  є  сторонами  цих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договорів,  центр  надсилає  цим  державам  повідомлення про такий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договір разом з визначенням продукції та описом договору.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3" w:name="o314"/>
      <w:bookmarkEnd w:id="31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40.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Фінансування діяльності центру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4" w:name="o315"/>
      <w:bookmarkEnd w:id="31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Діяльність центру фінансується за рахунок  коштів  Державного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бюджету України та коштів, отриманих від користувачів його послуг.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5" w:name="o316"/>
      <w:bookmarkEnd w:id="31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 межах виділених бюджетних коштів фінансуються: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6" w:name="o317"/>
      <w:bookmarkEnd w:id="31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науково-дослідні роботи;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7" w:name="o318"/>
      <w:bookmarkEnd w:id="31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надсилання повідомлень   до   міжнародних   та   регіональних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організацій;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8" w:name="o319"/>
      <w:bookmarkEnd w:id="31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утримання та забезпечення функціонування центру.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19" w:name="o320"/>
      <w:bookmarkEnd w:id="31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Кошти, отримані  від   користувачів   центру,   спрямовуються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виключно на розвиток його науково-технічної бази.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0" w:name="o321"/>
      <w:bookmarkEnd w:id="32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VII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    ПРИКІНЦЕВІ ПОЛОЖЕННЯ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1" w:name="o322"/>
      <w:bookmarkEnd w:id="32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1. Цей Закон набирає чинності з дня його опублікування.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2" w:name="o323"/>
      <w:bookmarkEnd w:id="32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2. Внести зміни до таких законодавчих актів України: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3" w:name="o324"/>
      <w:bookmarkEnd w:id="32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1) статтю  15  Господарського  кодексу  України  ( 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"http://zakon1.rada.gov.ua/laws/show/436-15"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436-15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)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(Відомості Верховної Ради України,  2003 р.,  NN 18-22,  ст.  144)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викласти в такій редакції: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4" w:name="o325"/>
      <w:bookmarkEnd w:id="32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"</w:t>
      </w:r>
      <w:r w:rsidRPr="006F4938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15.</w:t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Технічне регулювання у сфері господарювання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5" w:name="o326"/>
      <w:bookmarkEnd w:id="32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1. У сфері господарювання застосовуються: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6" w:name="o327"/>
      <w:bookmarkEnd w:id="32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регламенти;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7" w:name="o328"/>
      <w:bookmarkEnd w:id="32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стандарти;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8" w:name="o329"/>
      <w:bookmarkEnd w:id="32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кодекси усталеної практики;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29" w:name="o330"/>
      <w:bookmarkEnd w:id="32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класифікатори;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0" w:name="o331"/>
      <w:bookmarkEnd w:id="33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технічні умови.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1" w:name="o332"/>
      <w:bookmarkEnd w:id="33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2. Застосування  стандартів  чи   їх   окремих   положень   є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обов'язковим для: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2" w:name="o333"/>
      <w:bookmarkEnd w:id="33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суб'єктів господарювання,  якщо  на  стандарти  є посилання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технічних регламентах;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3" w:name="o334"/>
      <w:bookmarkEnd w:id="33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учасників угоди (контракту) щодо розроблення, виготовлення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постачання  продукції,  якщо  в  ній  (ньому) є посилання на певні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стандарти;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4" w:name="o335"/>
      <w:bookmarkEnd w:id="33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виробника чи  постачальника   продукції,   якщо   він   склав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декларацію   про  відповідність  продукції  певним  стандартам 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застосував позначення цих стандартів у її маркуванні.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5" w:name="o336"/>
      <w:bookmarkEnd w:id="33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3. У разі виготовлення  продукції  на  експорт,  якщо  угодою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(контрактом)   визначено  інші  вимоги,  ніж  ті,  що  встановлено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технічними регламентами,  дозволяється застосування положень угоди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(контракту),  якщо  вони  не  суперечать  законодавству  України в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частині вимог до процесу виготовлення продукції,  її зберігання та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транспортування на території України";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6" w:name="o337"/>
      <w:bookmarkEnd w:id="336"/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Підпункт  2  пункту  2  розділу  VII  втратив  чинність на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підставі Закону N 1315-VII (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"http://zakon1.rada.gov.ua/laws/show/1315-18" \t "_blank" </w:instrTex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F4938">
        <w:rPr>
          <w:rFonts w:ascii="Courier New" w:hAnsi="Courier New" w:cs="Courier New"/>
          <w:i/>
          <w:iCs/>
          <w:color w:val="0000FF" w:themeColor="hyperlink"/>
          <w:sz w:val="21"/>
          <w:szCs w:val="21"/>
          <w:u w:val="single"/>
          <w:bdr w:val="none" w:sz="0" w:space="0" w:color="auto" w:frame="1"/>
        </w:rPr>
        <w:t>1315-18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05.06.2014 }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F4938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bookmarkStart w:id="337" w:name="o338"/>
      <w:bookmarkEnd w:id="33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3) у   Законі   України   "Про  підтвердження  відповідності"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( 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begin"/>
      </w:r>
      <w:r w:rsidRPr="006F4938">
        <w:rPr>
          <w:rFonts w:ascii="Courier New" w:hAnsi="Courier New" w:cs="Courier New"/>
          <w:color w:val="000000"/>
          <w:sz w:val="21"/>
          <w:szCs w:val="21"/>
        </w:rPr>
        <w:instrText xml:space="preserve"> HYPERLINK "http://zakon1.rada.gov.ua/laws/show/2406-14" \t "_blank" </w:instrText>
      </w:r>
      <w:r w:rsidRPr="006F4938">
        <w:rPr>
          <w:rFonts w:ascii="Courier New" w:hAnsi="Courier New" w:cs="Courier New"/>
          <w:color w:val="000000"/>
          <w:sz w:val="21"/>
          <w:szCs w:val="21"/>
        </w:rPr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separate"/>
      </w:r>
      <w:r w:rsidRPr="006F4938">
        <w:rPr>
          <w:rFonts w:ascii="Courier New" w:hAnsi="Courier New" w:cs="Courier New"/>
          <w:color w:val="0000FF" w:themeColor="hyperlink"/>
          <w:sz w:val="21"/>
          <w:szCs w:val="21"/>
          <w:u w:val="single"/>
          <w:bdr w:val="none" w:sz="0" w:space="0" w:color="auto" w:frame="1"/>
        </w:rPr>
        <w:t>2406-14</w:t>
      </w:r>
      <w:r w:rsidRPr="006F4938">
        <w:rPr>
          <w:rFonts w:ascii="Courier New" w:hAnsi="Courier New" w:cs="Courier New"/>
          <w:color w:val="000000"/>
          <w:sz w:val="21"/>
          <w:szCs w:val="21"/>
        </w:rPr>
        <w:fldChar w:fldCharType="end"/>
      </w:r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) (Відомості Верховної Ради  України,  2001  р.,  N  32,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ст. 169; 2005 р., N 2, ст. 33):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8" w:name="o339"/>
      <w:bookmarkEnd w:id="33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а) у статті 1: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39" w:name="o340"/>
      <w:bookmarkEnd w:id="33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абзаци восьмий і п'ятнадцятий викласти в такій редакції: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0" w:name="o341"/>
      <w:bookmarkEnd w:id="34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"підтвердження відповідності  -  видача документа (декларація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 відповідність або сертифікат відповідності) на основі рішення,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яке приймається після проведення відповідних (необхідних) процедур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відповідності, що довели виконання встановлених вимог";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1" w:name="o342"/>
      <w:bookmarkEnd w:id="34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"технічний регламент - закон України або  нормативно-правовий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акт,  прийнятий  Кабінетом  Міністрів  України,  у якому визначено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характеристики продукції або пов'язані з нею  процеси  чи  способи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виробництва,  а  також  вимоги  до  послуг,  включаючи  відповідні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положення,  дотримання яких обов'язкове.  Він може  також  містити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вимоги   до   термінології,  позначок,  пакування,  маркування 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етикетування,  які застосовуються до певної продукції,  процесу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способу виробництва";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2" w:name="o343"/>
      <w:bookmarkEnd w:id="34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доповнити абзацами такого змісту: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3" w:name="o344"/>
      <w:bookmarkEnd w:id="34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"орган з  оцінки відповідності - орган,  який надає послуги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відповідності;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4" w:name="o345"/>
      <w:bookmarkEnd w:id="34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орган, що призначає,  - орган,  визначений або  уповноважений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Кабінетом   Міністрів   України   призначати   органи   з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відповідності, тимчасово припиняти або відміняти їх призначення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відміняти тимчасове припинення дії їх призначення;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5" w:name="o346"/>
      <w:bookmarkEnd w:id="34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оцінка відповідності - доказування,  що встановлені вимоги до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продукції,  процесу,  системи,  особи або органу  виконано  шляхом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випробування, здійснення контролю або сертифікації;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6" w:name="o347"/>
      <w:bookmarkEnd w:id="34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призначення -  надання органом,  визначеним або уповноваженим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Кабінетом Міністрів України,  органу з оцінки відповідності  права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виконувати   певну   діяльність  з  оцінки  відповідності  вимогам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технічних регламентів;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7" w:name="o348"/>
      <w:bookmarkEnd w:id="34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процедура оцінки  відповідності  -  будь-яка  процедура,  яка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прямо  чи опосередковано використовується для визначення того,  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виконуються встановлені вимоги у відповідних технічних регламентах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чи стандартах.  Процедури оцінки відповідності включають процедури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відбору  зразків,  випробування,  здійснення   контролю,   оцінку,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перевірку,  реєстрацію,  акредитацію  та затвердження,  а також їх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поєднання";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8" w:name="o349"/>
      <w:bookmarkEnd w:id="34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б) статтю 5 доповнити абзацом десятим такого змісту: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49" w:name="o350"/>
      <w:bookmarkEnd w:id="34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"розроблення або застосування процедури оцінки  відповідності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у  спосіб,  достатній  для  забезпечення  відповідності продукції,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процесів та послуг технічним регламентам або стандартам,  зважаючи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на ризики в разі невідповідності";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0" w:name="o351"/>
      <w:bookmarkEnd w:id="35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в) у статті 6: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1" w:name="o352"/>
      <w:bookmarkEnd w:id="35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частину першу доповнити абзацом сьомим такого змісту: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2" w:name="o353"/>
      <w:bookmarkEnd w:id="35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"затверджує порядок здійснення процедур призначення органів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 відповідності,  що  перевіряють  відповідність  продукції,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процесів і послуг вимогам технічних регламентів";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3" w:name="o354"/>
      <w:bookmarkEnd w:id="35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частину другу  доповнити абзацами тринадцятим і чотирнадцятим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такого змісту: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4" w:name="o355"/>
      <w:bookmarkEnd w:id="354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"призначає органи  оцінки  з  відповідності  за  пропозиціями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відповідних центральних органів виконавчої влади;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5" w:name="o356"/>
      <w:bookmarkEnd w:id="355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організовує нагляд    за    проведенням    робіт   з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 призначеними органами з оцінки відповідності";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6" w:name="o357"/>
      <w:bookmarkEnd w:id="356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частину четверту виключити;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7" w:name="o358"/>
      <w:bookmarkEnd w:id="357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г) статті 7, 8, 10, 12, 15 виключити;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8" w:name="o359"/>
      <w:bookmarkEnd w:id="358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ґ) у   тексті   Закону   слова   "уповноважений    орган    з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сертифікації",   "спеціально   уповноважений   центральний   орган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виконавчої влади у сфері підтвердження відповідності",  "технічний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регламент з підтвердження відповідності" в усіх відмінках і числах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замінити  відповідно   словами   "призначений   орган   з   оцінки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відповідності",  "центральний  орган  виконавчої  влади  з  питань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оцінки  відповідності",  "технічний  регламент"   у   відповідному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відмінку і числі.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59" w:name="o360"/>
      <w:bookmarkEnd w:id="359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3. Кабінету Міністрів України в місячний термін: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60" w:name="o361"/>
      <w:bookmarkEnd w:id="360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привести свої  нормативно-правові акти у відповідність із цим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Законом;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61" w:name="o362"/>
      <w:bookmarkEnd w:id="361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    забезпечити приведення міністерствами та іншими  центральними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органами   виконавчої   влади   їх   нормативно-правових  актів  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відповідність із цим Законом.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62" w:name="o363"/>
      <w:bookmarkEnd w:id="362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Президент України                                        В.ЮЩЕНКО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bookmarkStart w:id="363" w:name="o364"/>
      <w:bookmarkEnd w:id="363"/>
      <w:r w:rsidRPr="006F4938">
        <w:rPr>
          <w:rFonts w:ascii="Courier New" w:hAnsi="Courier New" w:cs="Courier New"/>
          <w:color w:val="000000"/>
          <w:sz w:val="21"/>
          <w:szCs w:val="21"/>
        </w:rPr>
        <w:t xml:space="preserve"> м. Київ, 1 грудня 2005 року </w:t>
      </w:r>
      <w:r w:rsidRPr="006F4938">
        <w:rPr>
          <w:rFonts w:ascii="Courier New" w:hAnsi="Courier New" w:cs="Courier New"/>
          <w:color w:val="000000"/>
          <w:sz w:val="21"/>
          <w:szCs w:val="21"/>
        </w:rPr>
        <w:br/>
        <w:t xml:space="preserve">          N 3164-IV </w:t>
      </w:r>
    </w:p>
    <w:p w:rsidR="0057166C" w:rsidRDefault="0057166C">
      <w:bookmarkStart w:id="364" w:name="_GoBack"/>
      <w:bookmarkEnd w:id="364"/>
    </w:p>
    <w:sectPr w:rsidR="0057166C" w:rsidSect="006F49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38"/>
    <w:rsid w:val="004E297C"/>
    <w:rsid w:val="0057166C"/>
    <w:rsid w:val="006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19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938"/>
    <w:rPr>
      <w:color w:val="800080" w:themeColor="followedHyperlink"/>
      <w:u w:val="single"/>
    </w:rPr>
  </w:style>
  <w:style w:type="paragraph" w:customStyle="1" w:styleId="rtejustify">
    <w:name w:val="rtejustify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6F4938"/>
  </w:style>
  <w:style w:type="paragraph" w:customStyle="1" w:styleId="rvps7">
    <w:name w:val="rvps7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17">
    <w:name w:val="rvps17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rvts23">
    <w:name w:val="rvts23"/>
    <w:basedOn w:val="DefaultParagraphFont"/>
    <w:rsid w:val="006F4938"/>
  </w:style>
  <w:style w:type="character" w:customStyle="1" w:styleId="rvts64">
    <w:name w:val="rvts64"/>
    <w:basedOn w:val="DefaultParagraphFont"/>
    <w:rsid w:val="006F4938"/>
  </w:style>
  <w:style w:type="character" w:customStyle="1" w:styleId="rvts9">
    <w:name w:val="rvts9"/>
    <w:basedOn w:val="DefaultParagraphFont"/>
    <w:rsid w:val="006F4938"/>
  </w:style>
  <w:style w:type="paragraph" w:customStyle="1" w:styleId="rvps6">
    <w:name w:val="rvps6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18">
    <w:name w:val="rvps18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2">
    <w:name w:val="rvps2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rvts52">
    <w:name w:val="rvts52"/>
    <w:basedOn w:val="DefaultParagraphFont"/>
    <w:rsid w:val="006F4938"/>
  </w:style>
  <w:style w:type="character" w:customStyle="1" w:styleId="rvts37">
    <w:name w:val="rvts37"/>
    <w:basedOn w:val="DefaultParagraphFont"/>
    <w:rsid w:val="006F4938"/>
  </w:style>
  <w:style w:type="character" w:customStyle="1" w:styleId="rvts46">
    <w:name w:val="rvts46"/>
    <w:basedOn w:val="DefaultParagraphFont"/>
    <w:rsid w:val="006F4938"/>
  </w:style>
  <w:style w:type="character" w:customStyle="1" w:styleId="rvts11">
    <w:name w:val="rvts11"/>
    <w:basedOn w:val="DefaultParagraphFont"/>
    <w:rsid w:val="006F4938"/>
  </w:style>
  <w:style w:type="paragraph" w:customStyle="1" w:styleId="rvps4">
    <w:name w:val="rvps4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rvts44">
    <w:name w:val="rvts44"/>
    <w:basedOn w:val="DefaultParagraphFont"/>
    <w:rsid w:val="006F4938"/>
  </w:style>
  <w:style w:type="paragraph" w:customStyle="1" w:styleId="rvps15">
    <w:name w:val="rvps15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8">
    <w:name w:val="rvps8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6F4938"/>
    <w:pPr>
      <w:spacing w:before="100" w:beforeAutospacing="1" w:after="100" w:afterAutospacing="1"/>
    </w:pPr>
    <w:rPr>
      <w:rFonts w:ascii="Times" w:hAnsi="Times" w:cs="Times New Roman"/>
    </w:rPr>
  </w:style>
  <w:style w:type="paragraph" w:customStyle="1" w:styleId="rvps14">
    <w:name w:val="rvps14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12">
    <w:name w:val="rvps12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rvts15">
    <w:name w:val="rvts15"/>
    <w:basedOn w:val="DefaultParagraphFont"/>
    <w:rsid w:val="006F4938"/>
  </w:style>
  <w:style w:type="character" w:customStyle="1" w:styleId="rvts96">
    <w:name w:val="rvts96"/>
    <w:basedOn w:val="DefaultParagraphFont"/>
    <w:rsid w:val="006F49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938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938"/>
    <w:rPr>
      <w:color w:val="800080" w:themeColor="followedHyperlink"/>
      <w:u w:val="single"/>
    </w:rPr>
  </w:style>
  <w:style w:type="paragraph" w:customStyle="1" w:styleId="rtejustify">
    <w:name w:val="rtejustify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6F4938"/>
  </w:style>
  <w:style w:type="paragraph" w:customStyle="1" w:styleId="rvps7">
    <w:name w:val="rvps7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17">
    <w:name w:val="rvps17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rvts23">
    <w:name w:val="rvts23"/>
    <w:basedOn w:val="DefaultParagraphFont"/>
    <w:rsid w:val="006F4938"/>
  </w:style>
  <w:style w:type="character" w:customStyle="1" w:styleId="rvts64">
    <w:name w:val="rvts64"/>
    <w:basedOn w:val="DefaultParagraphFont"/>
    <w:rsid w:val="006F4938"/>
  </w:style>
  <w:style w:type="character" w:customStyle="1" w:styleId="rvts9">
    <w:name w:val="rvts9"/>
    <w:basedOn w:val="DefaultParagraphFont"/>
    <w:rsid w:val="006F4938"/>
  </w:style>
  <w:style w:type="paragraph" w:customStyle="1" w:styleId="rvps6">
    <w:name w:val="rvps6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18">
    <w:name w:val="rvps18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2">
    <w:name w:val="rvps2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rvts52">
    <w:name w:val="rvts52"/>
    <w:basedOn w:val="DefaultParagraphFont"/>
    <w:rsid w:val="006F4938"/>
  </w:style>
  <w:style w:type="character" w:customStyle="1" w:styleId="rvts37">
    <w:name w:val="rvts37"/>
    <w:basedOn w:val="DefaultParagraphFont"/>
    <w:rsid w:val="006F4938"/>
  </w:style>
  <w:style w:type="character" w:customStyle="1" w:styleId="rvts46">
    <w:name w:val="rvts46"/>
    <w:basedOn w:val="DefaultParagraphFont"/>
    <w:rsid w:val="006F4938"/>
  </w:style>
  <w:style w:type="character" w:customStyle="1" w:styleId="rvts11">
    <w:name w:val="rvts11"/>
    <w:basedOn w:val="DefaultParagraphFont"/>
    <w:rsid w:val="006F4938"/>
  </w:style>
  <w:style w:type="paragraph" w:customStyle="1" w:styleId="rvps4">
    <w:name w:val="rvps4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rvts44">
    <w:name w:val="rvts44"/>
    <w:basedOn w:val="DefaultParagraphFont"/>
    <w:rsid w:val="006F4938"/>
  </w:style>
  <w:style w:type="paragraph" w:customStyle="1" w:styleId="rvps15">
    <w:name w:val="rvps15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8">
    <w:name w:val="rvps8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6F4938"/>
    <w:pPr>
      <w:spacing w:before="100" w:beforeAutospacing="1" w:after="100" w:afterAutospacing="1"/>
    </w:pPr>
    <w:rPr>
      <w:rFonts w:ascii="Times" w:hAnsi="Times" w:cs="Times New Roman"/>
    </w:rPr>
  </w:style>
  <w:style w:type="paragraph" w:customStyle="1" w:styleId="rvps14">
    <w:name w:val="rvps14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paragraph" w:customStyle="1" w:styleId="rvps12">
    <w:name w:val="rvps12"/>
    <w:basedOn w:val="Normal"/>
    <w:rsid w:val="006F4938"/>
    <w:pPr>
      <w:spacing w:before="100" w:beforeAutospacing="1" w:after="100" w:afterAutospacing="1"/>
    </w:pPr>
    <w:rPr>
      <w:rFonts w:ascii="Times" w:hAnsi="Times"/>
    </w:rPr>
  </w:style>
  <w:style w:type="character" w:customStyle="1" w:styleId="rvts15">
    <w:name w:val="rvts15"/>
    <w:basedOn w:val="DefaultParagraphFont"/>
    <w:rsid w:val="006F4938"/>
  </w:style>
  <w:style w:type="character" w:customStyle="1" w:styleId="rvts96">
    <w:name w:val="rvts96"/>
    <w:basedOn w:val="DefaultParagraphFont"/>
    <w:rsid w:val="006F49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938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9742</Words>
  <Characters>74429</Characters>
  <Application>Microsoft Macintosh Word</Application>
  <DocSecurity>0</DocSecurity>
  <Lines>836</Lines>
  <Paragraphs>431</Paragraphs>
  <ScaleCrop>false</ScaleCrop>
  <Company/>
  <LinksUpToDate>false</LinksUpToDate>
  <CharactersWithSpaces>83740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Bagrieiev</dc:creator>
  <cp:keywords/>
  <dc:description/>
  <cp:lastModifiedBy>Max  Bagrieiev</cp:lastModifiedBy>
  <cp:revision>1</cp:revision>
  <dcterms:created xsi:type="dcterms:W3CDTF">2015-07-21T11:58:00Z</dcterms:created>
  <dcterms:modified xsi:type="dcterms:W3CDTF">2015-07-21T11:58:00Z</dcterms:modified>
</cp:coreProperties>
</file>